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9C67C" w14:textId="2DF3BF8C" w:rsidR="00903A53" w:rsidRPr="004F3771" w:rsidRDefault="00903A53" w:rsidP="00903A53">
      <w:pPr>
        <w:spacing w:before="0" w:after="0"/>
        <w:rPr>
          <w:rFonts w:ascii="Effra" w:hAnsi="Effra"/>
          <w:b/>
          <w:bCs/>
          <w:color w:val="40C0C0"/>
          <w:szCs w:val="24"/>
        </w:rPr>
      </w:pPr>
    </w:p>
    <w:p w14:paraId="089BF82A" w14:textId="36C74F94" w:rsidR="009D1B8C" w:rsidRPr="00A85360" w:rsidRDefault="009357B3" w:rsidP="00C72BE4">
      <w:pPr>
        <w:spacing w:before="0" w:after="0"/>
        <w:ind w:left="270"/>
        <w:rPr>
          <w:rFonts w:ascii="Effra" w:hAnsi="Effra"/>
          <w:b/>
          <w:bCs/>
          <w:color w:val="40C0C0" w:themeColor="accent2"/>
          <w:sz w:val="52"/>
          <w:szCs w:val="52"/>
        </w:rPr>
      </w:pPr>
      <w:r>
        <w:rPr>
          <w:rFonts w:ascii="Effra" w:hAnsi="Effra"/>
          <w:b/>
          <w:bCs/>
          <w:color w:val="40C0C0" w:themeColor="accent2"/>
          <w:sz w:val="52"/>
          <w:szCs w:val="52"/>
        </w:rPr>
        <w:t>PRINCIPLES OF FRACTURE REPAIR</w:t>
      </w:r>
    </w:p>
    <w:p w14:paraId="349C0298" w14:textId="268258F1" w:rsidR="00C72BE4" w:rsidRPr="004F3771" w:rsidRDefault="00C72BE4" w:rsidP="00C72BE4">
      <w:pPr>
        <w:spacing w:before="0" w:after="0"/>
        <w:ind w:left="270"/>
        <w:rPr>
          <w:rFonts w:ascii="Effra" w:hAnsi="Effra"/>
          <w:color w:val="58595B"/>
          <w:sz w:val="16"/>
          <w:szCs w:val="16"/>
        </w:rPr>
      </w:pPr>
    </w:p>
    <w:p w14:paraId="0A087AA8" w14:textId="2DAF9932" w:rsidR="0052366C" w:rsidRPr="004F3771" w:rsidRDefault="00457688" w:rsidP="00C72BE4">
      <w:pPr>
        <w:spacing w:before="0" w:after="0"/>
        <w:ind w:left="360"/>
        <w:rPr>
          <w:rFonts w:ascii="Effra" w:hAnsi="Effra"/>
          <w:color w:val="58595B"/>
          <w:szCs w:val="22"/>
        </w:rPr>
      </w:pPr>
      <w:r>
        <w:rPr>
          <w:rFonts w:ascii="Effra" w:hAnsi="Effra"/>
          <w:color w:val="58595B"/>
        </w:rPr>
        <w:t>July 20-22</w:t>
      </w:r>
      <w:r w:rsidR="0052366C" w:rsidRPr="004F3771">
        <w:rPr>
          <w:rFonts w:ascii="Effra" w:hAnsi="Effra"/>
          <w:color w:val="58595B"/>
        </w:rPr>
        <w:t>, 202</w:t>
      </w:r>
      <w:r w:rsidR="00C72BE4" w:rsidRPr="004F3771">
        <w:rPr>
          <w:rFonts w:ascii="Effra" w:hAnsi="Effra"/>
          <w:color w:val="58595B"/>
        </w:rPr>
        <w:t>3</w:t>
      </w:r>
      <w:r w:rsidR="002B0C54">
        <w:rPr>
          <w:rFonts w:ascii="Effra" w:hAnsi="Effra"/>
          <w:color w:val="58595B"/>
        </w:rPr>
        <w:t xml:space="preserve"> </w:t>
      </w:r>
      <w:r w:rsidR="00903A53" w:rsidRPr="004F3771">
        <w:rPr>
          <w:rFonts w:ascii="Effra" w:hAnsi="Effra"/>
          <w:color w:val="58595B"/>
        </w:rPr>
        <w:t xml:space="preserve">| </w:t>
      </w:r>
      <w:r w:rsidR="0052366C" w:rsidRPr="004F3771">
        <w:rPr>
          <w:rFonts w:ascii="Effra" w:hAnsi="Effra"/>
          <w:color w:val="58595B"/>
          <w:szCs w:val="22"/>
        </w:rPr>
        <w:t>Oquendo C</w:t>
      </w:r>
      <w:r w:rsidR="00457300">
        <w:rPr>
          <w:rFonts w:ascii="Effra" w:hAnsi="Effra"/>
          <w:color w:val="58595B"/>
          <w:szCs w:val="22"/>
        </w:rPr>
        <w:t>ampus</w:t>
      </w:r>
    </w:p>
    <w:p w14:paraId="32E706C6" w14:textId="2515AB4D" w:rsidR="0052366C" w:rsidRDefault="00DC7884" w:rsidP="00DC7884">
      <w:pPr>
        <w:spacing w:before="0" w:after="0"/>
        <w:ind w:left="360" w:right="1620"/>
        <w:jc w:val="right"/>
        <w:rPr>
          <w:rFonts w:ascii="Effra" w:hAnsi="Effra"/>
          <w:color w:val="58595B"/>
          <w:szCs w:val="22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7F525EAC" wp14:editId="6A1191BE">
            <wp:simplePos x="0" y="0"/>
            <wp:positionH relativeFrom="column">
              <wp:posOffset>2581275</wp:posOffset>
            </wp:positionH>
            <wp:positionV relativeFrom="paragraph">
              <wp:posOffset>139065</wp:posOffset>
            </wp:positionV>
            <wp:extent cx="4356100" cy="540157"/>
            <wp:effectExtent l="0" t="0" r="0" b="0"/>
            <wp:wrapNone/>
            <wp:docPr id="3" name="Picture 3" descr="Veterinary Orthopedic Impl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terinary Orthopedic Implan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54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300">
        <w:rPr>
          <w:rFonts w:ascii="Effra" w:hAnsi="Effra"/>
          <w:color w:val="58595B"/>
          <w:szCs w:val="22"/>
        </w:rPr>
        <w:t>Sponsored by:</w:t>
      </w:r>
    </w:p>
    <w:p w14:paraId="6A4755BD" w14:textId="0AEC44BD" w:rsidR="00DC7884" w:rsidRDefault="00DC7884" w:rsidP="00DC7884">
      <w:pPr>
        <w:spacing w:before="0" w:after="0"/>
        <w:ind w:left="360" w:right="1620"/>
        <w:jc w:val="right"/>
        <w:rPr>
          <w:rFonts w:ascii="Effra" w:hAnsi="Effra"/>
          <w:color w:val="58595B"/>
          <w:szCs w:val="22"/>
        </w:rPr>
      </w:pPr>
    </w:p>
    <w:p w14:paraId="25EBC68A" w14:textId="230F97CB" w:rsidR="00DC7884" w:rsidRPr="004F3771" w:rsidRDefault="00DC7884" w:rsidP="00457300">
      <w:pPr>
        <w:spacing w:before="0" w:after="0"/>
        <w:ind w:left="360"/>
        <w:jc w:val="right"/>
        <w:rPr>
          <w:rFonts w:ascii="Effra" w:hAnsi="Effra"/>
          <w:color w:val="58595B"/>
          <w:szCs w:val="22"/>
        </w:rPr>
      </w:pPr>
    </w:p>
    <w:p w14:paraId="73A856BF" w14:textId="1FC47EF0" w:rsidR="00903A53" w:rsidRPr="004F3771" w:rsidRDefault="00A2426C" w:rsidP="003D45FD">
      <w:pPr>
        <w:pStyle w:val="Heading1"/>
        <w:tabs>
          <w:tab w:val="left" w:pos="7853"/>
        </w:tabs>
        <w:spacing w:before="0"/>
        <w:ind w:left="450"/>
        <w:rPr>
          <w:rFonts w:ascii="Effra" w:hAnsi="Effra"/>
          <w:color w:val="00556F"/>
        </w:rPr>
      </w:pPr>
      <w:r w:rsidRPr="004F3771">
        <w:rPr>
          <w:rFonts w:ascii="Effra" w:hAnsi="Effra"/>
          <w:color w:val="00556F"/>
        </w:rPr>
        <w:t>Day 1</w:t>
      </w:r>
    </w:p>
    <w:tbl>
      <w:tblPr>
        <w:tblW w:w="4964" w:type="pct"/>
        <w:jc w:val="center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16"/>
        <w:gridCol w:w="9285"/>
      </w:tblGrid>
      <w:tr w:rsidR="00903A53" w:rsidRPr="004F3771" w14:paraId="3DFE855B" w14:textId="77777777" w:rsidTr="00A85360">
        <w:trPr>
          <w:trHeight w:val="323"/>
          <w:jc w:val="center"/>
        </w:trPr>
        <w:tc>
          <w:tcPr>
            <w:tcW w:w="1615" w:type="dxa"/>
          </w:tcPr>
          <w:p w14:paraId="77D07C95" w14:textId="77777777" w:rsidR="00C72BE4" w:rsidRPr="004F3771" w:rsidRDefault="00C72BE4" w:rsidP="00FE6CA1">
            <w:pPr>
              <w:pStyle w:val="MeetingTimes"/>
              <w:spacing w:before="0"/>
              <w:ind w:left="450"/>
              <w:rPr>
                <w:rFonts w:ascii="Effra" w:hAnsi="Effra"/>
                <w:color w:val="58595B"/>
                <w:sz w:val="16"/>
                <w:szCs w:val="16"/>
              </w:rPr>
            </w:pPr>
          </w:p>
          <w:p w14:paraId="46A25B2C" w14:textId="5A7047C6" w:rsidR="002B14C4" w:rsidRDefault="002B0C54" w:rsidP="00FE6CA1">
            <w:pPr>
              <w:pStyle w:val="MeetingTimes"/>
              <w:spacing w:before="0" w:line="276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TBA</w:t>
            </w:r>
          </w:p>
          <w:p w14:paraId="43247178" w14:textId="1A585C5E" w:rsidR="002B14C4" w:rsidRDefault="002B0C54" w:rsidP="00FE6CA1">
            <w:pPr>
              <w:pStyle w:val="MeetingTimes"/>
              <w:spacing w:before="0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Upon</w:t>
            </w:r>
          </w:p>
          <w:p w14:paraId="4ADC529F" w14:textId="1582E3D6" w:rsidR="002B0C54" w:rsidRPr="002B14C4" w:rsidRDefault="002B0C54" w:rsidP="00FE6CA1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Arrival</w:t>
            </w:r>
          </w:p>
          <w:p w14:paraId="6821D28C" w14:textId="5C50AF86" w:rsidR="002B14C4" w:rsidRPr="002B14C4" w:rsidRDefault="002B14C4" w:rsidP="00FE6CA1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 w:rsidRPr="002B14C4">
              <w:rPr>
                <w:rFonts w:ascii="Effra" w:hAnsi="Effra"/>
                <w:color w:val="58595B"/>
                <w:sz w:val="22"/>
                <w:szCs w:val="22"/>
              </w:rPr>
              <w:t>8:</w:t>
            </w:r>
            <w:r w:rsidR="009E6661">
              <w:rPr>
                <w:rFonts w:ascii="Effra" w:hAnsi="Effra"/>
                <w:color w:val="58595B"/>
                <w:sz w:val="22"/>
                <w:szCs w:val="22"/>
              </w:rPr>
              <w:t>1</w:t>
            </w:r>
            <w:r w:rsidR="003D7D3C">
              <w:rPr>
                <w:rFonts w:ascii="Effra" w:hAnsi="Effra"/>
                <w:color w:val="58595B"/>
                <w:sz w:val="22"/>
                <w:szCs w:val="22"/>
              </w:rPr>
              <w:t>0</w:t>
            </w:r>
            <w:r w:rsidRPr="002B14C4">
              <w:rPr>
                <w:rFonts w:ascii="Effra" w:hAnsi="Effra"/>
                <w:color w:val="58595B"/>
                <w:sz w:val="22"/>
                <w:szCs w:val="22"/>
              </w:rPr>
              <w:t>a</w:t>
            </w:r>
          </w:p>
          <w:p w14:paraId="661C9834" w14:textId="2F6BE920" w:rsidR="002B14C4" w:rsidRDefault="002B14C4" w:rsidP="00FE6CA1">
            <w:pPr>
              <w:pStyle w:val="MeetingTimes"/>
              <w:spacing w:before="0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 w:rsidRPr="002B14C4">
              <w:rPr>
                <w:rFonts w:ascii="Effra" w:hAnsi="Effra"/>
                <w:color w:val="58595B"/>
                <w:sz w:val="22"/>
                <w:szCs w:val="22"/>
              </w:rPr>
              <w:t>8:</w:t>
            </w:r>
            <w:r w:rsidR="009E6661">
              <w:rPr>
                <w:rFonts w:ascii="Effra" w:hAnsi="Effra"/>
                <w:color w:val="58595B"/>
                <w:sz w:val="22"/>
                <w:szCs w:val="22"/>
              </w:rPr>
              <w:t>3</w:t>
            </w:r>
            <w:r w:rsidRPr="002B14C4">
              <w:rPr>
                <w:rFonts w:ascii="Effra" w:hAnsi="Effra"/>
                <w:color w:val="58595B"/>
                <w:sz w:val="22"/>
                <w:szCs w:val="22"/>
              </w:rPr>
              <w:t>0a</w:t>
            </w:r>
          </w:p>
          <w:p w14:paraId="59DB4598" w14:textId="458961E3" w:rsidR="00FE6CA1" w:rsidRDefault="00244EFD" w:rsidP="00FE6CA1">
            <w:pPr>
              <w:pStyle w:val="MeetingTimes"/>
              <w:spacing w:before="0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9:15a</w:t>
            </w:r>
          </w:p>
          <w:p w14:paraId="364959F7" w14:textId="7E1AEFA5" w:rsidR="002B14C4" w:rsidRPr="002B14C4" w:rsidRDefault="00244EFD" w:rsidP="00244EFD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10:00a</w:t>
            </w:r>
          </w:p>
          <w:p w14:paraId="370D1B7E" w14:textId="481854E5" w:rsidR="002B14C4" w:rsidRPr="002B14C4" w:rsidRDefault="009E6661" w:rsidP="00FE6CA1">
            <w:pPr>
              <w:pStyle w:val="MeetingTimes"/>
              <w:spacing w:before="0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10:</w:t>
            </w:r>
            <w:r w:rsidR="00244EFD">
              <w:rPr>
                <w:rFonts w:ascii="Effra" w:hAnsi="Effra"/>
                <w:color w:val="58595B"/>
                <w:sz w:val="22"/>
                <w:szCs w:val="22"/>
              </w:rPr>
              <w:t>4</w:t>
            </w:r>
            <w:r>
              <w:rPr>
                <w:rFonts w:ascii="Effra" w:hAnsi="Effra"/>
                <w:color w:val="58595B"/>
                <w:sz w:val="22"/>
                <w:szCs w:val="22"/>
              </w:rPr>
              <w:t>5</w:t>
            </w:r>
            <w:r w:rsidR="002B14C4" w:rsidRPr="002B14C4">
              <w:rPr>
                <w:rFonts w:ascii="Effra" w:hAnsi="Effra"/>
                <w:color w:val="58595B"/>
                <w:sz w:val="22"/>
                <w:szCs w:val="22"/>
              </w:rPr>
              <w:t>a</w:t>
            </w:r>
          </w:p>
          <w:p w14:paraId="4136D623" w14:textId="0860CB1E" w:rsidR="006C72CB" w:rsidRDefault="006C72CB" w:rsidP="00244EFD">
            <w:pPr>
              <w:pStyle w:val="MeetingTimes"/>
              <w:spacing w:before="0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</w:p>
          <w:p w14:paraId="045D0310" w14:textId="77777777" w:rsidR="00244EFD" w:rsidRPr="002B14C4" w:rsidRDefault="00244EFD" w:rsidP="00244EFD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</w:p>
          <w:p w14:paraId="4E1668EE" w14:textId="569340B1" w:rsidR="002B14C4" w:rsidRPr="002B14C4" w:rsidRDefault="002B14C4" w:rsidP="00FE6CA1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 w:rsidRPr="002B14C4">
              <w:rPr>
                <w:rFonts w:ascii="Effra" w:hAnsi="Effra"/>
                <w:color w:val="58595B"/>
                <w:sz w:val="22"/>
                <w:szCs w:val="22"/>
              </w:rPr>
              <w:t>1</w:t>
            </w:r>
            <w:r w:rsidR="009E6661">
              <w:rPr>
                <w:rFonts w:ascii="Effra" w:hAnsi="Effra"/>
                <w:color w:val="58595B"/>
                <w:sz w:val="22"/>
                <w:szCs w:val="22"/>
              </w:rPr>
              <w:t>2</w:t>
            </w:r>
            <w:r w:rsidRPr="002B14C4">
              <w:rPr>
                <w:rFonts w:ascii="Effra" w:hAnsi="Effra"/>
                <w:color w:val="58595B"/>
                <w:sz w:val="22"/>
                <w:szCs w:val="22"/>
              </w:rPr>
              <w:t>:</w:t>
            </w:r>
            <w:r w:rsidR="00244EFD">
              <w:rPr>
                <w:rFonts w:ascii="Effra" w:hAnsi="Effra"/>
                <w:color w:val="58595B"/>
                <w:sz w:val="22"/>
                <w:szCs w:val="22"/>
              </w:rPr>
              <w:t>00</w:t>
            </w:r>
            <w:r w:rsidR="00FE6CA1">
              <w:rPr>
                <w:rFonts w:ascii="Effra" w:hAnsi="Effra"/>
                <w:color w:val="58595B"/>
                <w:sz w:val="22"/>
                <w:szCs w:val="22"/>
              </w:rPr>
              <w:t>p</w:t>
            </w:r>
          </w:p>
          <w:p w14:paraId="1731B859" w14:textId="36B269F8" w:rsidR="002B14C4" w:rsidRPr="002B14C4" w:rsidRDefault="002B14C4" w:rsidP="00FE6CA1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 w:rsidRPr="002B14C4">
              <w:rPr>
                <w:rFonts w:ascii="Effra" w:hAnsi="Effra"/>
                <w:color w:val="58595B"/>
                <w:sz w:val="22"/>
                <w:szCs w:val="22"/>
              </w:rPr>
              <w:t>1</w:t>
            </w:r>
            <w:r w:rsidR="00C04F22">
              <w:rPr>
                <w:rFonts w:ascii="Effra" w:hAnsi="Effra"/>
                <w:color w:val="58595B"/>
                <w:sz w:val="22"/>
                <w:szCs w:val="22"/>
              </w:rPr>
              <w:t>2:5</w:t>
            </w:r>
            <w:r w:rsidRPr="002B14C4">
              <w:rPr>
                <w:rFonts w:ascii="Effra" w:hAnsi="Effra"/>
                <w:color w:val="58595B"/>
                <w:sz w:val="22"/>
                <w:szCs w:val="22"/>
              </w:rPr>
              <w:t>0p</w:t>
            </w:r>
          </w:p>
          <w:p w14:paraId="0FAE160B" w14:textId="2BFA844A" w:rsidR="00624841" w:rsidRDefault="003D7D3C" w:rsidP="00FE6CA1">
            <w:pPr>
              <w:pStyle w:val="MeetingTimes"/>
              <w:spacing w:before="0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1</w:t>
            </w:r>
            <w:r w:rsidR="002B14C4" w:rsidRPr="002B14C4">
              <w:rPr>
                <w:rFonts w:ascii="Effra" w:hAnsi="Effra"/>
                <w:color w:val="58595B"/>
                <w:sz w:val="22"/>
                <w:szCs w:val="22"/>
              </w:rPr>
              <w:t>:</w:t>
            </w:r>
            <w:r w:rsidR="00C04F22">
              <w:rPr>
                <w:rFonts w:ascii="Effra" w:hAnsi="Effra"/>
                <w:color w:val="58595B"/>
                <w:sz w:val="22"/>
                <w:szCs w:val="22"/>
              </w:rPr>
              <w:t>30</w:t>
            </w:r>
            <w:r w:rsidR="002B14C4" w:rsidRPr="002B14C4">
              <w:rPr>
                <w:rFonts w:ascii="Effra" w:hAnsi="Effra"/>
                <w:color w:val="58595B"/>
                <w:sz w:val="22"/>
                <w:szCs w:val="22"/>
              </w:rPr>
              <w:t>p</w:t>
            </w:r>
          </w:p>
          <w:p w14:paraId="799B3818" w14:textId="52C3E3BC" w:rsidR="00FE6CA1" w:rsidRDefault="00FE6CA1" w:rsidP="00FE6CA1">
            <w:pPr>
              <w:pStyle w:val="MeetingTimes"/>
              <w:spacing w:before="0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</w:p>
          <w:p w14:paraId="4004763E" w14:textId="77777777" w:rsidR="00FE6CA1" w:rsidRDefault="00FE6CA1" w:rsidP="00FE6CA1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</w:p>
          <w:p w14:paraId="513CCD16" w14:textId="09ADDE7A" w:rsidR="00EE657D" w:rsidRDefault="003D7D3C" w:rsidP="00FE6CA1">
            <w:pPr>
              <w:pStyle w:val="MeetingTimes"/>
              <w:spacing w:before="0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3:00p</w:t>
            </w:r>
          </w:p>
          <w:p w14:paraId="6E3CAF5B" w14:textId="29202960" w:rsidR="00244EFD" w:rsidRDefault="00244EFD" w:rsidP="00FE6CA1">
            <w:pPr>
              <w:pStyle w:val="MeetingTimes"/>
              <w:spacing w:before="0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</w:p>
          <w:p w14:paraId="51E01054" w14:textId="1BDF5929" w:rsidR="00244EFD" w:rsidRDefault="00244EFD" w:rsidP="00FE6CA1">
            <w:pPr>
              <w:pStyle w:val="MeetingTimes"/>
              <w:spacing w:before="0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</w:p>
          <w:p w14:paraId="626C29EC" w14:textId="6005B442" w:rsidR="00244EFD" w:rsidRDefault="00244EFD" w:rsidP="00FE6CA1">
            <w:pPr>
              <w:pStyle w:val="MeetingTimes"/>
              <w:spacing w:before="0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</w:p>
          <w:p w14:paraId="55E11F6B" w14:textId="77777777" w:rsidR="00244EFD" w:rsidRDefault="00244EFD" w:rsidP="00244EFD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</w:p>
          <w:p w14:paraId="0BC27925" w14:textId="07A68EB4" w:rsidR="00EE657D" w:rsidRPr="002B14C4" w:rsidRDefault="00EE657D" w:rsidP="00244EFD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4:45p</w:t>
            </w:r>
          </w:p>
          <w:p w14:paraId="4C91FA94" w14:textId="0E7CA59B" w:rsidR="00903A53" w:rsidRPr="004F3771" w:rsidRDefault="003D7D3C" w:rsidP="00FE6CA1">
            <w:pPr>
              <w:pStyle w:val="MeetingTimes"/>
              <w:spacing w:before="0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5</w:t>
            </w:r>
            <w:r w:rsidR="002B14C4" w:rsidRPr="002B14C4">
              <w:rPr>
                <w:rFonts w:ascii="Effra" w:hAnsi="Effra"/>
                <w:color w:val="58595B"/>
                <w:sz w:val="22"/>
                <w:szCs w:val="22"/>
              </w:rPr>
              <w:t>:00p</w:t>
            </w:r>
          </w:p>
        </w:tc>
        <w:tc>
          <w:tcPr>
            <w:tcW w:w="9276" w:type="dxa"/>
          </w:tcPr>
          <w:p w14:paraId="38E93FF0" w14:textId="7A10F97B" w:rsidR="00C72BE4" w:rsidRPr="004F3771" w:rsidRDefault="00C72BE4" w:rsidP="00FE6CA1">
            <w:pPr>
              <w:pStyle w:val="ItemDescription"/>
              <w:spacing w:before="0" w:after="0"/>
              <w:rPr>
                <w:rFonts w:ascii="Effra" w:hAnsi="Effra"/>
                <w:b/>
                <w:bCs/>
                <w:color w:val="58595B"/>
                <w:sz w:val="16"/>
                <w:szCs w:val="16"/>
              </w:rPr>
            </w:pPr>
          </w:p>
          <w:p w14:paraId="6927B8F2" w14:textId="31AE2FD1" w:rsidR="00C72BE4" w:rsidRPr="004F3771" w:rsidRDefault="00C72BE4" w:rsidP="00FE6CA1">
            <w:pPr>
              <w:pStyle w:val="ItemDescription"/>
              <w:spacing w:after="0" w:line="360" w:lineRule="auto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  <w:proofErr w:type="spellStart"/>
            <w:r w:rsidRPr="004F3771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Viticus</w:t>
            </w:r>
            <w:proofErr w:type="spellEnd"/>
            <w:r w:rsidRPr="004F3771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 Shuttle Staged at Hotel for Departure</w:t>
            </w:r>
            <w:r w:rsidR="002B0C54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 to </w:t>
            </w:r>
            <w:proofErr w:type="gramStart"/>
            <w:r w:rsidR="002B0C54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course</w:t>
            </w:r>
            <w:proofErr w:type="gramEnd"/>
          </w:p>
          <w:p w14:paraId="7C218D8F" w14:textId="5343BFF3" w:rsidR="0007271F" w:rsidRPr="004F3771" w:rsidRDefault="0007271F" w:rsidP="00FE6CA1">
            <w:pPr>
              <w:pStyle w:val="ItemDescription"/>
              <w:spacing w:before="0" w:line="360" w:lineRule="auto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  <w:r w:rsidRPr="004F3771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Breakfast</w:t>
            </w:r>
          </w:p>
          <w:p w14:paraId="486B447F" w14:textId="77777777" w:rsidR="002B14C4" w:rsidRPr="002B14C4" w:rsidRDefault="002B14C4" w:rsidP="00FE6CA1">
            <w:pPr>
              <w:pStyle w:val="ItemDescription"/>
              <w:spacing w:before="0" w:after="0" w:line="360" w:lineRule="auto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  <w:r w:rsidRPr="002B14C4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Course Overview &amp; Learning Objectives</w:t>
            </w:r>
          </w:p>
          <w:p w14:paraId="562F99DF" w14:textId="77777777" w:rsidR="002B14C4" w:rsidRPr="002B14C4" w:rsidRDefault="002B14C4" w:rsidP="00FE6CA1">
            <w:pPr>
              <w:pStyle w:val="ItemDescription"/>
              <w:spacing w:before="0" w:after="0"/>
              <w:rPr>
                <w:rFonts w:ascii="Effra" w:hAnsi="Effra"/>
                <w:color w:val="58595B"/>
                <w:sz w:val="22"/>
                <w:szCs w:val="22"/>
              </w:rPr>
            </w:pPr>
            <w:r w:rsidRPr="002B14C4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Lecture: </w:t>
            </w:r>
            <w:r w:rsidRPr="002B14C4">
              <w:rPr>
                <w:rFonts w:ascii="Effra" w:hAnsi="Effra"/>
                <w:color w:val="58595B"/>
                <w:sz w:val="22"/>
                <w:szCs w:val="22"/>
              </w:rPr>
              <w:t>Principles of Bone Healing with Direct &amp; Indirect Reduction</w:t>
            </w:r>
          </w:p>
          <w:p w14:paraId="7B2EE2C4" w14:textId="1BB41A3B" w:rsidR="002B14C4" w:rsidRPr="002B14C4" w:rsidRDefault="002B14C4" w:rsidP="00FE6CA1">
            <w:pPr>
              <w:pStyle w:val="ItemDescription"/>
              <w:spacing w:before="0" w:after="0"/>
              <w:ind w:left="900"/>
              <w:rPr>
                <w:rFonts w:ascii="Effra" w:hAnsi="Effra"/>
                <w:color w:val="58595B"/>
                <w:sz w:val="22"/>
                <w:szCs w:val="22"/>
              </w:rPr>
            </w:pPr>
            <w:r w:rsidRPr="002B14C4">
              <w:rPr>
                <w:rFonts w:ascii="Effra" w:hAnsi="Effra"/>
                <w:color w:val="58595B"/>
                <w:sz w:val="22"/>
                <w:szCs w:val="22"/>
              </w:rPr>
              <w:t xml:space="preserve">Principles of </w:t>
            </w:r>
            <w:r w:rsidR="00EE657D" w:rsidRPr="002B14C4">
              <w:rPr>
                <w:rFonts w:ascii="Effra" w:hAnsi="Effra"/>
                <w:color w:val="58595B"/>
                <w:sz w:val="22"/>
                <w:szCs w:val="22"/>
              </w:rPr>
              <w:t xml:space="preserve">Pins &amp; Cerclage  </w:t>
            </w:r>
          </w:p>
          <w:p w14:paraId="2773F4DC" w14:textId="19C914C4" w:rsidR="002B14C4" w:rsidRPr="009E6661" w:rsidRDefault="002B14C4" w:rsidP="00FE6CA1">
            <w:pPr>
              <w:pStyle w:val="ItemDescription"/>
              <w:spacing w:before="0" w:after="0" w:line="360" w:lineRule="auto"/>
              <w:ind w:left="900"/>
              <w:rPr>
                <w:rFonts w:ascii="Effra" w:hAnsi="Effra"/>
                <w:color w:val="58595B"/>
                <w:sz w:val="22"/>
                <w:szCs w:val="22"/>
              </w:rPr>
            </w:pPr>
            <w:r w:rsidRPr="002B14C4">
              <w:rPr>
                <w:rFonts w:ascii="Effra" w:hAnsi="Effra"/>
                <w:color w:val="58595B"/>
                <w:sz w:val="22"/>
                <w:szCs w:val="22"/>
              </w:rPr>
              <w:t>Bone Plates &amp; Screws</w:t>
            </w:r>
            <w:r w:rsidRPr="002B14C4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                                                                                  </w:t>
            </w:r>
          </w:p>
          <w:p w14:paraId="66B925E4" w14:textId="5A3BA1DE" w:rsidR="002B14C4" w:rsidRPr="002B14C4" w:rsidRDefault="002B14C4" w:rsidP="00FE6CA1">
            <w:pPr>
              <w:pStyle w:val="ItemDescription"/>
              <w:spacing w:before="0" w:after="0"/>
              <w:ind w:right="-440"/>
              <w:rPr>
                <w:rFonts w:ascii="Effra" w:hAnsi="Effra"/>
                <w:color w:val="58595B"/>
                <w:sz w:val="22"/>
                <w:szCs w:val="22"/>
              </w:rPr>
            </w:pPr>
            <w:r w:rsidRPr="002B14C4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Lab   </w:t>
            </w:r>
            <w:r w:rsidR="009E6661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    </w:t>
            </w:r>
            <w:r w:rsidRPr="002B14C4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1: </w:t>
            </w:r>
            <w:r w:rsidRPr="002B14C4">
              <w:rPr>
                <w:rFonts w:ascii="Effra" w:hAnsi="Effra"/>
                <w:color w:val="58595B"/>
                <w:sz w:val="22"/>
                <w:szCs w:val="22"/>
              </w:rPr>
              <w:t xml:space="preserve">Instrumentation &amp; Interfragmentary Compression Techniques </w:t>
            </w:r>
            <w:r>
              <w:rPr>
                <w:rFonts w:ascii="Effra" w:hAnsi="Effra"/>
                <w:color w:val="58595B"/>
                <w:sz w:val="22"/>
                <w:szCs w:val="22"/>
              </w:rPr>
              <w:t>(</w:t>
            </w:r>
            <w:proofErr w:type="spellStart"/>
            <w:r w:rsidRPr="002B14C4">
              <w:rPr>
                <w:rFonts w:ascii="Effra" w:hAnsi="Effra"/>
                <w:color w:val="58595B"/>
                <w:sz w:val="22"/>
                <w:szCs w:val="22"/>
              </w:rPr>
              <w:t>Sawbone</w:t>
            </w:r>
            <w:proofErr w:type="spellEnd"/>
            <w:r w:rsidRPr="002B14C4">
              <w:rPr>
                <w:rFonts w:ascii="Effra" w:hAnsi="Effra"/>
                <w:color w:val="58595B"/>
                <w:sz w:val="22"/>
                <w:szCs w:val="22"/>
              </w:rPr>
              <w:t xml:space="preserve"> Tibia)</w:t>
            </w:r>
          </w:p>
          <w:p w14:paraId="13517CC9" w14:textId="43F392FA" w:rsidR="009E6661" w:rsidRDefault="009E6661" w:rsidP="00FE6CA1">
            <w:pPr>
              <w:pStyle w:val="ItemDescription"/>
              <w:spacing w:before="0" w:after="0"/>
              <w:ind w:left="900" w:right="0"/>
              <w:rPr>
                <w:rFonts w:ascii="Effra" w:hAnsi="Effra"/>
                <w:color w:val="58595B"/>
                <w:sz w:val="22"/>
                <w:szCs w:val="22"/>
              </w:rPr>
            </w:pPr>
            <w:r w:rsidRPr="009E6661">
              <w:rPr>
                <w:rFonts w:ascii="Effra" w:hAnsi="Effra"/>
                <w:color w:val="58595B"/>
                <w:sz w:val="22"/>
                <w:szCs w:val="22"/>
              </w:rPr>
              <w:t xml:space="preserve">Direct </w:t>
            </w:r>
            <w:r w:rsidR="00EE657D" w:rsidRPr="009E6661">
              <w:rPr>
                <w:rFonts w:ascii="Effra" w:hAnsi="Effra"/>
                <w:color w:val="58595B"/>
                <w:sz w:val="22"/>
                <w:szCs w:val="22"/>
              </w:rPr>
              <w:t xml:space="preserve">Reduction Long Oblique Tibial Shaft </w:t>
            </w:r>
            <w:proofErr w:type="gramStart"/>
            <w:r w:rsidR="00EE657D" w:rsidRPr="009E6661">
              <w:rPr>
                <w:rFonts w:ascii="Effra" w:hAnsi="Effra"/>
                <w:color w:val="58595B"/>
                <w:sz w:val="22"/>
                <w:szCs w:val="22"/>
              </w:rPr>
              <w:t>Fracture</w:t>
            </w:r>
            <w:r w:rsidRPr="009E6661">
              <w:rPr>
                <w:rFonts w:ascii="Effra" w:hAnsi="Effra"/>
                <w:color w:val="58595B"/>
                <w:sz w:val="22"/>
                <w:szCs w:val="22"/>
              </w:rPr>
              <w:t>;</w:t>
            </w:r>
            <w:proofErr w:type="gramEnd"/>
            <w:r w:rsidRPr="009E6661">
              <w:rPr>
                <w:rFonts w:ascii="Effra" w:hAnsi="Effra"/>
                <w:color w:val="58595B"/>
                <w:sz w:val="22"/>
                <w:szCs w:val="22"/>
              </w:rPr>
              <w:t xml:space="preserve"> </w:t>
            </w:r>
          </w:p>
          <w:p w14:paraId="2CB7C650" w14:textId="0B513426" w:rsidR="009E6661" w:rsidRDefault="009E6661" w:rsidP="00FE6CA1">
            <w:pPr>
              <w:pStyle w:val="ItemDescription"/>
              <w:spacing w:before="0" w:after="0" w:line="360" w:lineRule="auto"/>
              <w:ind w:left="900" w:right="0"/>
              <w:rPr>
                <w:rFonts w:ascii="Effra" w:hAnsi="Effra"/>
                <w:color w:val="58595B"/>
                <w:sz w:val="22"/>
                <w:szCs w:val="22"/>
              </w:rPr>
            </w:pPr>
            <w:r w:rsidRPr="009E6661">
              <w:rPr>
                <w:rFonts w:ascii="Effra" w:hAnsi="Effra"/>
                <w:color w:val="58595B"/>
                <w:sz w:val="22"/>
                <w:szCs w:val="22"/>
              </w:rPr>
              <w:t xml:space="preserve">Application </w:t>
            </w:r>
            <w:r w:rsidR="00EE657D" w:rsidRPr="009E6661">
              <w:rPr>
                <w:rFonts w:ascii="Effra" w:hAnsi="Effra"/>
                <w:color w:val="58595B"/>
                <w:sz w:val="22"/>
                <w:szCs w:val="22"/>
              </w:rPr>
              <w:t xml:space="preserve">Of Cerclage Wire, Lag Screws </w:t>
            </w:r>
            <w:r w:rsidRPr="009E6661">
              <w:rPr>
                <w:rFonts w:ascii="Effra" w:hAnsi="Effra"/>
                <w:color w:val="58595B"/>
                <w:sz w:val="22"/>
                <w:szCs w:val="22"/>
              </w:rPr>
              <w:t xml:space="preserve">(2 bone models / station) </w:t>
            </w:r>
          </w:p>
          <w:p w14:paraId="5F5F489F" w14:textId="2C96B558" w:rsidR="002B14C4" w:rsidRDefault="002B14C4" w:rsidP="00FE6CA1">
            <w:pPr>
              <w:pStyle w:val="ItemDescription"/>
              <w:spacing w:before="0" w:after="0" w:line="360" w:lineRule="auto"/>
              <w:ind w:right="0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  <w:r w:rsidRPr="002B14C4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Lunch</w:t>
            </w:r>
          </w:p>
          <w:p w14:paraId="76508C91" w14:textId="1E4E5F91" w:rsidR="009E6661" w:rsidRPr="002B14C4" w:rsidRDefault="009E6661" w:rsidP="00FE6CA1">
            <w:pPr>
              <w:pStyle w:val="ItemDescription"/>
              <w:spacing w:before="0" w:after="0" w:line="360" w:lineRule="auto"/>
              <w:ind w:right="0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Lecture:</w:t>
            </w:r>
            <w:r>
              <w:t xml:space="preserve"> </w:t>
            </w:r>
            <w:r w:rsidRPr="009E6661">
              <w:rPr>
                <w:rFonts w:ascii="Effra" w:hAnsi="Effra"/>
                <w:color w:val="58595B"/>
                <w:sz w:val="22"/>
                <w:szCs w:val="22"/>
              </w:rPr>
              <w:t>Radial Fractures; Surgical Approach, Reduction Techniques</w:t>
            </w:r>
            <w:r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 </w:t>
            </w:r>
          </w:p>
          <w:p w14:paraId="6571DDB1" w14:textId="0C00E3FF" w:rsidR="002B14C4" w:rsidRPr="002B14C4" w:rsidRDefault="002B14C4" w:rsidP="00FE6CA1">
            <w:pPr>
              <w:pStyle w:val="ItemDescription"/>
              <w:spacing w:before="0" w:after="0"/>
              <w:rPr>
                <w:rFonts w:ascii="Effra" w:hAnsi="Effra"/>
                <w:color w:val="58595B"/>
                <w:sz w:val="22"/>
                <w:szCs w:val="22"/>
              </w:rPr>
            </w:pPr>
            <w:r w:rsidRPr="002B14C4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Lab </w:t>
            </w:r>
            <w:r w:rsidR="009E6661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 </w:t>
            </w:r>
            <w:r w:rsidRPr="002B14C4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  2: </w:t>
            </w:r>
            <w:proofErr w:type="spellStart"/>
            <w:r w:rsidRPr="002B14C4">
              <w:rPr>
                <w:rFonts w:ascii="Effra" w:hAnsi="Effra"/>
                <w:color w:val="58595B"/>
                <w:sz w:val="22"/>
                <w:szCs w:val="22"/>
              </w:rPr>
              <w:t>Sawbone</w:t>
            </w:r>
            <w:proofErr w:type="spellEnd"/>
            <w:r w:rsidRPr="002B14C4">
              <w:rPr>
                <w:rFonts w:ascii="Effra" w:hAnsi="Effra"/>
                <w:color w:val="58595B"/>
                <w:sz w:val="22"/>
                <w:szCs w:val="22"/>
              </w:rPr>
              <w:t xml:space="preserve"> Bone Radius (Direct &amp; Indirect Reduction)  </w:t>
            </w:r>
          </w:p>
          <w:p w14:paraId="5C52B8A6" w14:textId="77777777" w:rsidR="002B14C4" w:rsidRPr="002B14C4" w:rsidRDefault="002B14C4" w:rsidP="00FE6CA1">
            <w:pPr>
              <w:pStyle w:val="ItemDescription"/>
              <w:spacing w:before="0" w:after="0"/>
              <w:ind w:left="720"/>
              <w:rPr>
                <w:rFonts w:ascii="Effra" w:hAnsi="Effra"/>
                <w:color w:val="58595B"/>
                <w:sz w:val="22"/>
                <w:szCs w:val="22"/>
              </w:rPr>
            </w:pPr>
            <w:r w:rsidRPr="002B14C4">
              <w:rPr>
                <w:rFonts w:ascii="Effra" w:hAnsi="Effra"/>
                <w:color w:val="58595B"/>
                <w:sz w:val="22"/>
                <w:szCs w:val="22"/>
              </w:rPr>
              <w:t>Direct Reduction Transverse Distal Radius Fracture with T–Plate</w:t>
            </w:r>
          </w:p>
          <w:p w14:paraId="7B4F8346" w14:textId="1B4826FA" w:rsidR="002B14C4" w:rsidRPr="003D7D3C" w:rsidRDefault="002B14C4" w:rsidP="00FE6CA1">
            <w:pPr>
              <w:pStyle w:val="ItemDescription"/>
              <w:spacing w:before="0" w:after="0" w:line="360" w:lineRule="auto"/>
              <w:ind w:left="720"/>
              <w:rPr>
                <w:rFonts w:ascii="Effra" w:hAnsi="Effra"/>
                <w:color w:val="58595B"/>
                <w:sz w:val="22"/>
                <w:szCs w:val="22"/>
              </w:rPr>
            </w:pPr>
            <w:r w:rsidRPr="002B14C4">
              <w:rPr>
                <w:rFonts w:ascii="Effra" w:hAnsi="Effra"/>
                <w:color w:val="58595B"/>
                <w:sz w:val="22"/>
                <w:szCs w:val="22"/>
              </w:rPr>
              <w:t>Indirect Reduction of Comminuted Radial Shaft Fracture with Plate-Rod</w:t>
            </w:r>
          </w:p>
          <w:p w14:paraId="346C0679" w14:textId="12596EEB" w:rsidR="002B14C4" w:rsidRPr="002B14C4" w:rsidRDefault="002B14C4" w:rsidP="00FE6CA1">
            <w:pPr>
              <w:pStyle w:val="ItemDescription"/>
              <w:spacing w:before="0" w:after="0"/>
              <w:rPr>
                <w:rFonts w:ascii="Effra" w:hAnsi="Effra"/>
                <w:color w:val="58595B"/>
                <w:sz w:val="22"/>
                <w:szCs w:val="22"/>
              </w:rPr>
            </w:pPr>
            <w:r w:rsidRPr="002B14C4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Lab   </w:t>
            </w:r>
            <w:r w:rsidR="009E6661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  </w:t>
            </w:r>
            <w:r w:rsidRPr="002B14C4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3: </w:t>
            </w:r>
            <w:r w:rsidRPr="002B14C4">
              <w:rPr>
                <w:rFonts w:ascii="Effra" w:hAnsi="Effra"/>
                <w:color w:val="58595B"/>
                <w:sz w:val="22"/>
                <w:szCs w:val="22"/>
              </w:rPr>
              <w:t>Cadaver #1 Radius (Direct &amp; Indirect Reduction) with Approach Demo</w:t>
            </w:r>
          </w:p>
          <w:p w14:paraId="2F41151E" w14:textId="77777777" w:rsidR="002B14C4" w:rsidRPr="002B14C4" w:rsidRDefault="002B14C4" w:rsidP="00FE6CA1">
            <w:pPr>
              <w:pStyle w:val="ItemDescription"/>
              <w:spacing w:before="0" w:after="0"/>
              <w:ind w:left="900"/>
              <w:rPr>
                <w:rFonts w:ascii="Effra" w:hAnsi="Effra"/>
                <w:color w:val="58595B"/>
                <w:sz w:val="22"/>
                <w:szCs w:val="22"/>
              </w:rPr>
            </w:pPr>
            <w:r w:rsidRPr="002B14C4">
              <w:rPr>
                <w:rFonts w:ascii="Effra" w:hAnsi="Effra"/>
                <w:color w:val="58595B"/>
                <w:sz w:val="22"/>
                <w:szCs w:val="22"/>
              </w:rPr>
              <w:t xml:space="preserve">Direct Reduction Distal Transverse Fracture with T–Plate </w:t>
            </w:r>
          </w:p>
          <w:p w14:paraId="6ED3EC79" w14:textId="77777777" w:rsidR="002B14C4" w:rsidRPr="002B14C4" w:rsidRDefault="002B14C4" w:rsidP="00FE6CA1">
            <w:pPr>
              <w:pStyle w:val="ItemDescription"/>
              <w:spacing w:before="0" w:after="0"/>
              <w:ind w:left="900"/>
              <w:rPr>
                <w:rFonts w:ascii="Effra" w:hAnsi="Effra"/>
                <w:color w:val="58595B"/>
                <w:sz w:val="22"/>
                <w:szCs w:val="22"/>
              </w:rPr>
            </w:pPr>
            <w:r w:rsidRPr="002B14C4">
              <w:rPr>
                <w:rFonts w:ascii="Effra" w:hAnsi="Effra"/>
                <w:color w:val="58595B"/>
                <w:sz w:val="22"/>
                <w:szCs w:val="22"/>
              </w:rPr>
              <w:t xml:space="preserve">(Absolute Stability)–LEFT Radius </w:t>
            </w:r>
          </w:p>
          <w:p w14:paraId="5323D039" w14:textId="77777777" w:rsidR="002B14C4" w:rsidRPr="002B14C4" w:rsidRDefault="002B14C4" w:rsidP="00FE6CA1">
            <w:pPr>
              <w:pStyle w:val="ItemDescription"/>
              <w:spacing w:before="0" w:after="0"/>
              <w:ind w:left="900"/>
              <w:rPr>
                <w:rFonts w:ascii="Effra" w:hAnsi="Effra"/>
                <w:color w:val="58595B"/>
                <w:sz w:val="22"/>
                <w:szCs w:val="22"/>
              </w:rPr>
            </w:pPr>
            <w:r w:rsidRPr="002B14C4">
              <w:rPr>
                <w:rFonts w:ascii="Effra" w:hAnsi="Effra"/>
                <w:color w:val="58595B"/>
                <w:sz w:val="22"/>
                <w:szCs w:val="22"/>
              </w:rPr>
              <w:t xml:space="preserve">Indirect Reduction Comminuted Radius </w:t>
            </w:r>
            <w:proofErr w:type="spellStart"/>
            <w:r w:rsidRPr="002B14C4">
              <w:rPr>
                <w:rFonts w:ascii="Effra" w:hAnsi="Effra"/>
                <w:color w:val="58595B"/>
                <w:sz w:val="22"/>
                <w:szCs w:val="22"/>
              </w:rPr>
              <w:t>Fx</w:t>
            </w:r>
            <w:proofErr w:type="spellEnd"/>
            <w:r w:rsidRPr="002B14C4">
              <w:rPr>
                <w:rFonts w:ascii="Effra" w:hAnsi="Effra"/>
                <w:color w:val="58595B"/>
                <w:sz w:val="22"/>
                <w:szCs w:val="22"/>
              </w:rPr>
              <w:t xml:space="preserve"> with Plate/Rod </w:t>
            </w:r>
          </w:p>
          <w:p w14:paraId="06733047" w14:textId="03311A00" w:rsidR="002B14C4" w:rsidRPr="008D7F63" w:rsidRDefault="002B14C4" w:rsidP="00FE6CA1">
            <w:pPr>
              <w:pStyle w:val="ItemDescription"/>
              <w:spacing w:before="0" w:after="0" w:line="360" w:lineRule="auto"/>
              <w:ind w:left="900"/>
              <w:rPr>
                <w:rFonts w:ascii="Effra" w:hAnsi="Effra"/>
                <w:color w:val="58595B"/>
                <w:sz w:val="22"/>
                <w:szCs w:val="22"/>
              </w:rPr>
            </w:pPr>
            <w:r w:rsidRPr="002B14C4">
              <w:rPr>
                <w:rFonts w:ascii="Effra" w:hAnsi="Effra"/>
                <w:color w:val="58595B"/>
                <w:sz w:val="22"/>
                <w:szCs w:val="22"/>
              </w:rPr>
              <w:t>(Relative Stability)–RIGHT Radius</w:t>
            </w:r>
          </w:p>
          <w:p w14:paraId="01E8F7BD" w14:textId="7B0E33CC" w:rsidR="002B14C4" w:rsidRDefault="002B14C4" w:rsidP="00FE6CA1">
            <w:pPr>
              <w:pStyle w:val="ItemDescription"/>
              <w:spacing w:before="0" w:after="0" w:line="360" w:lineRule="auto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  <w:r w:rsidRPr="002B14C4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Lecture: </w:t>
            </w:r>
            <w:r w:rsidRPr="002B14C4">
              <w:rPr>
                <w:rFonts w:ascii="Effra" w:hAnsi="Effra"/>
                <w:color w:val="58595B"/>
                <w:sz w:val="22"/>
                <w:szCs w:val="22"/>
              </w:rPr>
              <w:t>Discussion of Key Concepts</w:t>
            </w:r>
            <w:r w:rsidR="00FE6CA1">
              <w:rPr>
                <w:rFonts w:ascii="Effra" w:hAnsi="Effra"/>
                <w:color w:val="58595B"/>
                <w:sz w:val="22"/>
                <w:szCs w:val="22"/>
              </w:rPr>
              <w:t xml:space="preserve"> &amp; Questions</w:t>
            </w:r>
          </w:p>
          <w:p w14:paraId="232783F8" w14:textId="3EB94D79" w:rsidR="00903A53" w:rsidRPr="004F3771" w:rsidRDefault="0007271F" w:rsidP="00FE6CA1">
            <w:pPr>
              <w:pStyle w:val="ItemDescription"/>
              <w:spacing w:before="0" w:after="0"/>
              <w:rPr>
                <w:rFonts w:ascii="Effra" w:hAnsi="Effra"/>
                <w:color w:val="58595B"/>
                <w:sz w:val="22"/>
                <w:szCs w:val="22"/>
              </w:rPr>
            </w:pPr>
            <w:r w:rsidRPr="004F3771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End of Day – </w:t>
            </w:r>
            <w:r w:rsidR="00C72BE4" w:rsidRPr="004F3771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Shuttle Departs for Hotel</w:t>
            </w:r>
            <w:r w:rsidRPr="004F3771">
              <w:rPr>
                <w:rFonts w:ascii="Effra" w:hAnsi="Effra"/>
                <w:color w:val="58595B"/>
                <w:sz w:val="22"/>
                <w:szCs w:val="22"/>
              </w:rPr>
              <w:t xml:space="preserve">   </w:t>
            </w:r>
          </w:p>
        </w:tc>
      </w:tr>
    </w:tbl>
    <w:p w14:paraId="548EC57B" w14:textId="77777777" w:rsidR="00563F3D" w:rsidRPr="004F3771" w:rsidRDefault="00563F3D" w:rsidP="00244EFD">
      <w:pPr>
        <w:pStyle w:val="Heading1"/>
        <w:tabs>
          <w:tab w:val="left" w:pos="90"/>
          <w:tab w:val="left" w:pos="7853"/>
        </w:tabs>
        <w:spacing w:before="0"/>
        <w:ind w:left="0"/>
        <w:rPr>
          <w:rFonts w:ascii="Effra" w:hAnsi="Effra"/>
          <w:color w:val="00556F"/>
        </w:rPr>
      </w:pPr>
    </w:p>
    <w:p w14:paraId="6ACF2359" w14:textId="3AE3E9D8" w:rsidR="00903A53" w:rsidRPr="004F3771" w:rsidRDefault="00FC5AE3" w:rsidP="003D45FD">
      <w:pPr>
        <w:pStyle w:val="Heading1"/>
        <w:tabs>
          <w:tab w:val="left" w:pos="90"/>
          <w:tab w:val="left" w:pos="7853"/>
        </w:tabs>
        <w:spacing w:before="0"/>
        <w:ind w:left="450"/>
        <w:rPr>
          <w:rFonts w:ascii="Effra" w:hAnsi="Effra"/>
          <w:color w:val="00556F"/>
        </w:rPr>
      </w:pPr>
      <w:r w:rsidRPr="004F3771">
        <w:rPr>
          <w:rFonts w:ascii="Effra" w:hAnsi="Effra"/>
          <w:color w:val="00556F"/>
        </w:rPr>
        <w:t>Day 2</w:t>
      </w:r>
    </w:p>
    <w:tbl>
      <w:tblPr>
        <w:tblW w:w="4877" w:type="pct"/>
        <w:jc w:val="center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26"/>
        <w:gridCol w:w="9184"/>
      </w:tblGrid>
      <w:tr w:rsidR="00903A53" w:rsidRPr="004F3771" w14:paraId="79E12EB2" w14:textId="77777777" w:rsidTr="008D7F63">
        <w:trPr>
          <w:trHeight w:val="323"/>
          <w:jc w:val="center"/>
        </w:trPr>
        <w:tc>
          <w:tcPr>
            <w:tcW w:w="1526" w:type="dxa"/>
          </w:tcPr>
          <w:p w14:paraId="1D97EC2D" w14:textId="77777777" w:rsidR="00C72BE4" w:rsidRPr="004F3771" w:rsidRDefault="00C72BE4" w:rsidP="00FE6CA1">
            <w:pPr>
              <w:pStyle w:val="MeetingTimes"/>
              <w:spacing w:before="0"/>
              <w:ind w:left="450"/>
              <w:rPr>
                <w:rFonts w:ascii="Effra" w:hAnsi="Effra"/>
                <w:color w:val="58595B"/>
                <w:sz w:val="16"/>
                <w:szCs w:val="16"/>
              </w:rPr>
            </w:pPr>
          </w:p>
          <w:p w14:paraId="7EE9E33A" w14:textId="77777777" w:rsidR="002B0C54" w:rsidRDefault="002B0C54" w:rsidP="00244EFD">
            <w:pPr>
              <w:pStyle w:val="MeetingTimes"/>
              <w:spacing w:before="0" w:line="276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TBA</w:t>
            </w:r>
          </w:p>
          <w:p w14:paraId="6DBF1949" w14:textId="77777777" w:rsidR="002B0C54" w:rsidRDefault="002B0C54" w:rsidP="00FE6CA1">
            <w:pPr>
              <w:pStyle w:val="MeetingTimes"/>
              <w:spacing w:before="0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Upon</w:t>
            </w:r>
          </w:p>
          <w:p w14:paraId="3E06F4FD" w14:textId="5BB1A918" w:rsidR="002B0C54" w:rsidRDefault="002B0C54" w:rsidP="00244EFD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Arrival</w:t>
            </w:r>
          </w:p>
          <w:p w14:paraId="279A63CE" w14:textId="38325237" w:rsidR="003D7D3C" w:rsidRDefault="002B0C54" w:rsidP="00FE6CA1">
            <w:pPr>
              <w:pStyle w:val="MeetingTimes"/>
              <w:spacing w:before="0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 w:rsidRPr="002B14C4">
              <w:rPr>
                <w:rFonts w:ascii="Effra" w:hAnsi="Effra"/>
                <w:color w:val="58595B"/>
                <w:sz w:val="22"/>
                <w:szCs w:val="22"/>
              </w:rPr>
              <w:t>8:0</w:t>
            </w:r>
            <w:r w:rsidR="003D7D3C">
              <w:rPr>
                <w:rFonts w:ascii="Effra" w:hAnsi="Effra"/>
                <w:color w:val="58595B"/>
                <w:sz w:val="22"/>
                <w:szCs w:val="22"/>
              </w:rPr>
              <w:t>0</w:t>
            </w:r>
            <w:r w:rsidRPr="002B14C4">
              <w:rPr>
                <w:rFonts w:ascii="Effra" w:hAnsi="Effra"/>
                <w:color w:val="58595B"/>
                <w:sz w:val="22"/>
                <w:szCs w:val="22"/>
              </w:rPr>
              <w:t>a</w:t>
            </w:r>
          </w:p>
          <w:p w14:paraId="7D88E5DD" w14:textId="77777777" w:rsidR="00244EFD" w:rsidRPr="004F3771" w:rsidRDefault="00244EFD" w:rsidP="00244EFD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</w:p>
          <w:p w14:paraId="477D6F6B" w14:textId="369917E9" w:rsidR="00624841" w:rsidRDefault="002B14C4" w:rsidP="00244EFD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9:30a</w:t>
            </w:r>
          </w:p>
          <w:p w14:paraId="2A370DBA" w14:textId="77777777" w:rsidR="0042131A" w:rsidRDefault="0042131A" w:rsidP="00244EFD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</w:p>
          <w:p w14:paraId="58828653" w14:textId="22E13966" w:rsidR="002B14C4" w:rsidRDefault="002B14C4" w:rsidP="00FE6CA1">
            <w:pPr>
              <w:pStyle w:val="MeetingTimes"/>
              <w:spacing w:before="0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9:4</w:t>
            </w:r>
            <w:r w:rsidR="004A226E">
              <w:rPr>
                <w:rFonts w:ascii="Effra" w:hAnsi="Effra"/>
                <w:color w:val="58595B"/>
                <w:sz w:val="22"/>
                <w:szCs w:val="22"/>
              </w:rPr>
              <w:t>0</w:t>
            </w:r>
            <w:r>
              <w:rPr>
                <w:rFonts w:ascii="Effra" w:hAnsi="Effra"/>
                <w:color w:val="58595B"/>
                <w:sz w:val="22"/>
                <w:szCs w:val="22"/>
              </w:rPr>
              <w:t>a</w:t>
            </w:r>
          </w:p>
          <w:p w14:paraId="6AB4FA3C" w14:textId="1F514DBC" w:rsidR="00624841" w:rsidRDefault="00EE657D" w:rsidP="00244EFD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10:30a</w:t>
            </w:r>
          </w:p>
          <w:p w14:paraId="4EBBF5FF" w14:textId="4B111DE7" w:rsidR="00903A53" w:rsidRPr="004F3771" w:rsidRDefault="00903A53" w:rsidP="00244EFD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 w:rsidRPr="004F3771">
              <w:rPr>
                <w:rFonts w:ascii="Effra" w:hAnsi="Effra"/>
                <w:color w:val="58595B"/>
                <w:sz w:val="22"/>
                <w:szCs w:val="22"/>
              </w:rPr>
              <w:t>12:00p</w:t>
            </w:r>
          </w:p>
          <w:p w14:paraId="1BD90F4E" w14:textId="111D1636" w:rsidR="00903A53" w:rsidRPr="004F3771" w:rsidRDefault="001D5D08" w:rsidP="00FE6CA1">
            <w:pPr>
              <w:pStyle w:val="MeetingTimes"/>
              <w:spacing w:before="0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12:4</w:t>
            </w:r>
            <w:r w:rsidR="00244EFD">
              <w:rPr>
                <w:rFonts w:ascii="Effra" w:hAnsi="Effra"/>
                <w:color w:val="58595B"/>
                <w:sz w:val="22"/>
                <w:szCs w:val="22"/>
              </w:rPr>
              <w:t>0</w:t>
            </w:r>
            <w:r>
              <w:rPr>
                <w:rFonts w:ascii="Effra" w:hAnsi="Effra"/>
                <w:color w:val="58595B"/>
                <w:sz w:val="22"/>
                <w:szCs w:val="22"/>
              </w:rPr>
              <w:t>p</w:t>
            </w:r>
          </w:p>
          <w:p w14:paraId="14A98F60" w14:textId="77777777" w:rsidR="00624841" w:rsidRDefault="00624841" w:rsidP="00FE6CA1">
            <w:pPr>
              <w:pStyle w:val="MeetingTimes"/>
              <w:spacing w:before="0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</w:p>
          <w:p w14:paraId="10C7406F" w14:textId="77777777" w:rsidR="00624841" w:rsidRDefault="00624841" w:rsidP="00FE6CA1">
            <w:pPr>
              <w:pStyle w:val="MeetingTimes"/>
              <w:spacing w:before="0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</w:p>
          <w:p w14:paraId="553415E1" w14:textId="77777777" w:rsidR="00624841" w:rsidRDefault="00624841" w:rsidP="00FE6CA1">
            <w:pPr>
              <w:pStyle w:val="MeetingTimes"/>
              <w:spacing w:before="0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</w:p>
          <w:p w14:paraId="686C4FC6" w14:textId="77777777" w:rsidR="00624841" w:rsidRDefault="00624841" w:rsidP="00FE6CA1">
            <w:pPr>
              <w:pStyle w:val="MeetingTimes"/>
              <w:spacing w:before="0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</w:p>
          <w:p w14:paraId="718CA99A" w14:textId="77777777" w:rsidR="00624841" w:rsidRDefault="00624841" w:rsidP="00244EFD">
            <w:pPr>
              <w:pStyle w:val="MeetingTimes"/>
              <w:spacing w:before="0" w:line="360" w:lineRule="auto"/>
              <w:rPr>
                <w:rFonts w:ascii="Effra" w:hAnsi="Effra"/>
                <w:color w:val="58595B"/>
                <w:sz w:val="22"/>
                <w:szCs w:val="22"/>
              </w:rPr>
            </w:pPr>
          </w:p>
          <w:p w14:paraId="712CEABD" w14:textId="7B10A468" w:rsidR="00903A53" w:rsidRDefault="004A226E" w:rsidP="00244EFD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2</w:t>
            </w:r>
            <w:r w:rsidR="001D5D08">
              <w:rPr>
                <w:rFonts w:ascii="Effra" w:hAnsi="Effra"/>
                <w:color w:val="58595B"/>
                <w:sz w:val="22"/>
                <w:szCs w:val="22"/>
              </w:rPr>
              <w:t>:</w:t>
            </w:r>
            <w:r>
              <w:rPr>
                <w:rFonts w:ascii="Effra" w:hAnsi="Effra"/>
                <w:color w:val="58595B"/>
                <w:sz w:val="22"/>
                <w:szCs w:val="22"/>
              </w:rPr>
              <w:t>00</w:t>
            </w:r>
            <w:r w:rsidR="001D5D08">
              <w:rPr>
                <w:rFonts w:ascii="Effra" w:hAnsi="Effra"/>
                <w:color w:val="58595B"/>
                <w:sz w:val="22"/>
                <w:szCs w:val="22"/>
              </w:rPr>
              <w:t>p</w:t>
            </w:r>
          </w:p>
          <w:p w14:paraId="2B15D835" w14:textId="4FC5FD75" w:rsidR="002B14C4" w:rsidRDefault="004A226E" w:rsidP="00FE6CA1">
            <w:pPr>
              <w:pStyle w:val="MeetingTimes"/>
              <w:spacing w:before="0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2:10</w:t>
            </w:r>
            <w:r w:rsidR="002B14C4">
              <w:rPr>
                <w:rFonts w:ascii="Effra" w:hAnsi="Effra"/>
                <w:color w:val="58595B"/>
                <w:sz w:val="22"/>
                <w:szCs w:val="22"/>
              </w:rPr>
              <w:t>p</w:t>
            </w:r>
          </w:p>
          <w:p w14:paraId="4520244C" w14:textId="46BD460B" w:rsidR="001D5D08" w:rsidRDefault="001D5D08" w:rsidP="00FE6CA1">
            <w:pPr>
              <w:pStyle w:val="MeetingTimes"/>
              <w:spacing w:before="0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</w:p>
          <w:p w14:paraId="6634DDF3" w14:textId="77777777" w:rsidR="004A226E" w:rsidRDefault="004A226E" w:rsidP="00FE6CA1">
            <w:pPr>
              <w:pStyle w:val="MeetingTimes"/>
              <w:spacing w:before="0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</w:p>
          <w:p w14:paraId="53EE4F96" w14:textId="77777777" w:rsidR="004A226E" w:rsidRDefault="004A226E" w:rsidP="00FE6CA1">
            <w:pPr>
              <w:pStyle w:val="MeetingTimes"/>
              <w:spacing w:before="0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</w:p>
          <w:p w14:paraId="07993465" w14:textId="77777777" w:rsidR="004A226E" w:rsidRDefault="004A226E" w:rsidP="00FE6CA1">
            <w:pPr>
              <w:pStyle w:val="MeetingTimes"/>
              <w:spacing w:before="0"/>
              <w:rPr>
                <w:rFonts w:ascii="Effra" w:hAnsi="Effra"/>
                <w:color w:val="58595B"/>
                <w:sz w:val="22"/>
                <w:szCs w:val="22"/>
              </w:rPr>
            </w:pPr>
          </w:p>
          <w:p w14:paraId="745438C8" w14:textId="77777777" w:rsidR="004A226E" w:rsidRDefault="004A226E" w:rsidP="00244EFD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</w:p>
          <w:p w14:paraId="077749AD" w14:textId="1B7BB826" w:rsidR="002B14C4" w:rsidRPr="004F3771" w:rsidRDefault="002B14C4" w:rsidP="00244EFD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4:</w:t>
            </w:r>
            <w:r w:rsidR="004A226E">
              <w:rPr>
                <w:rFonts w:ascii="Effra" w:hAnsi="Effra"/>
                <w:color w:val="58595B"/>
                <w:sz w:val="22"/>
                <w:szCs w:val="22"/>
              </w:rPr>
              <w:t>4</w:t>
            </w:r>
            <w:r>
              <w:rPr>
                <w:rFonts w:ascii="Effra" w:hAnsi="Effra"/>
                <w:color w:val="58595B"/>
                <w:sz w:val="22"/>
                <w:szCs w:val="22"/>
              </w:rPr>
              <w:t>0p</w:t>
            </w:r>
          </w:p>
          <w:p w14:paraId="1F8CA04D" w14:textId="04686BDA" w:rsidR="00903A53" w:rsidRDefault="00903A53" w:rsidP="00FE6CA1">
            <w:pPr>
              <w:pStyle w:val="MeetingTimes"/>
              <w:spacing w:before="0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 w:rsidRPr="004F3771">
              <w:rPr>
                <w:rFonts w:ascii="Effra" w:hAnsi="Effra"/>
                <w:color w:val="58595B"/>
                <w:sz w:val="22"/>
                <w:szCs w:val="22"/>
              </w:rPr>
              <w:t>5:</w:t>
            </w:r>
            <w:r w:rsidR="004A226E">
              <w:rPr>
                <w:rFonts w:ascii="Effra" w:hAnsi="Effra"/>
                <w:color w:val="58595B"/>
                <w:sz w:val="22"/>
                <w:szCs w:val="22"/>
              </w:rPr>
              <w:t>0</w:t>
            </w:r>
            <w:r w:rsidR="001D5D08">
              <w:rPr>
                <w:rFonts w:ascii="Effra" w:hAnsi="Effra"/>
                <w:color w:val="58595B"/>
                <w:sz w:val="22"/>
                <w:szCs w:val="22"/>
              </w:rPr>
              <w:t>0</w:t>
            </w:r>
            <w:r w:rsidRPr="004F3771">
              <w:rPr>
                <w:rFonts w:ascii="Effra" w:hAnsi="Effra"/>
                <w:color w:val="58595B"/>
                <w:sz w:val="22"/>
                <w:szCs w:val="22"/>
              </w:rPr>
              <w:t>p</w:t>
            </w:r>
          </w:p>
          <w:p w14:paraId="633658D5" w14:textId="1C7D45D0" w:rsidR="002B14C4" w:rsidRPr="004F3771" w:rsidRDefault="002B14C4" w:rsidP="00FE6CA1">
            <w:pPr>
              <w:pStyle w:val="MeetingTimes"/>
              <w:spacing w:before="0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</w:p>
        </w:tc>
        <w:tc>
          <w:tcPr>
            <w:tcW w:w="9184" w:type="dxa"/>
          </w:tcPr>
          <w:p w14:paraId="4F051820" w14:textId="77777777" w:rsidR="00C72BE4" w:rsidRPr="004F3771" w:rsidRDefault="00C72BE4" w:rsidP="00FE6CA1">
            <w:pPr>
              <w:pStyle w:val="ItemDescription"/>
              <w:spacing w:before="0" w:after="0"/>
              <w:rPr>
                <w:rFonts w:ascii="Effra" w:hAnsi="Effra"/>
                <w:b/>
                <w:bCs/>
                <w:color w:val="58595B"/>
                <w:sz w:val="16"/>
                <w:szCs w:val="16"/>
              </w:rPr>
            </w:pPr>
          </w:p>
          <w:p w14:paraId="130CD9DD" w14:textId="58EEFB09" w:rsidR="002B0C54" w:rsidRPr="004F3771" w:rsidRDefault="002B0C54" w:rsidP="00244EFD">
            <w:pPr>
              <w:pStyle w:val="ItemDescription"/>
              <w:spacing w:after="0" w:line="360" w:lineRule="auto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  <w:r w:rsidRPr="004F3771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Shuttle Staged at Hotel for Departure</w:t>
            </w:r>
            <w:r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 to course</w:t>
            </w:r>
          </w:p>
          <w:p w14:paraId="16F61329" w14:textId="0F5B5F8D" w:rsidR="002B0C54" w:rsidRDefault="002B0C54" w:rsidP="00244EFD">
            <w:pPr>
              <w:pStyle w:val="ItemDescription"/>
              <w:spacing w:before="0" w:line="360" w:lineRule="auto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  <w:r w:rsidRPr="004F3771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Breakfast</w:t>
            </w:r>
          </w:p>
          <w:p w14:paraId="060B2EE2" w14:textId="58858F0B" w:rsidR="002B14C4" w:rsidRPr="002B14C4" w:rsidRDefault="001D5D08" w:rsidP="00FE6CA1">
            <w:pPr>
              <w:pStyle w:val="ItemDescription"/>
              <w:spacing w:before="0" w:after="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Lecture: </w:t>
            </w:r>
            <w:r w:rsidR="002B14C4" w:rsidRPr="002B14C4">
              <w:rPr>
                <w:rFonts w:ascii="Effra" w:hAnsi="Effra"/>
                <w:color w:val="58595B"/>
                <w:sz w:val="22"/>
                <w:szCs w:val="22"/>
              </w:rPr>
              <w:t xml:space="preserve">Radiographic Review Session – Radius </w:t>
            </w:r>
          </w:p>
          <w:p w14:paraId="50A53C19" w14:textId="77777777" w:rsidR="002B14C4" w:rsidRDefault="002B14C4" w:rsidP="00244EFD">
            <w:pPr>
              <w:pStyle w:val="ItemDescription"/>
              <w:spacing w:after="0" w:line="360" w:lineRule="auto"/>
              <w:ind w:left="900"/>
              <w:rPr>
                <w:rFonts w:ascii="Effra" w:hAnsi="Effra"/>
                <w:color w:val="58595B"/>
                <w:sz w:val="22"/>
                <w:szCs w:val="22"/>
              </w:rPr>
            </w:pPr>
            <w:r w:rsidRPr="002B14C4">
              <w:rPr>
                <w:rFonts w:ascii="Effra" w:hAnsi="Effra"/>
                <w:color w:val="58595B"/>
                <w:sz w:val="22"/>
                <w:szCs w:val="22"/>
              </w:rPr>
              <w:t xml:space="preserve">Femoral Shaft Fractures: Surgical Approach, Direct/Indirect Reduction            </w:t>
            </w:r>
          </w:p>
          <w:p w14:paraId="748EDDFD" w14:textId="3B18B362" w:rsidR="008D7F63" w:rsidRDefault="008D7F63" w:rsidP="00244EFD">
            <w:pPr>
              <w:pStyle w:val="ItemDescription"/>
              <w:spacing w:before="0" w:after="0" w:line="360" w:lineRule="auto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Break</w:t>
            </w:r>
          </w:p>
          <w:p w14:paraId="3DA679BD" w14:textId="77777777" w:rsidR="0042131A" w:rsidRDefault="0042131A" w:rsidP="00244EFD">
            <w:pPr>
              <w:pStyle w:val="ItemDescription"/>
              <w:spacing w:before="0" w:after="0" w:line="360" w:lineRule="auto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</w:p>
          <w:p w14:paraId="4D219543" w14:textId="24586643" w:rsidR="003D7D3C" w:rsidRDefault="003D7D3C" w:rsidP="00FE6CA1">
            <w:pPr>
              <w:pStyle w:val="ItemDescription"/>
              <w:spacing w:before="0" w:after="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Lecture: </w:t>
            </w:r>
            <w:r w:rsidRPr="002B14C4">
              <w:rPr>
                <w:rFonts w:ascii="Effra" w:hAnsi="Effra"/>
                <w:color w:val="58595B"/>
                <w:sz w:val="22"/>
                <w:szCs w:val="22"/>
              </w:rPr>
              <w:t xml:space="preserve">Femoral Shaft Fractures: Surgical Approach, Direct/Indirect Reduction            </w:t>
            </w:r>
          </w:p>
          <w:p w14:paraId="67E04347" w14:textId="0AA95366" w:rsidR="00EE657D" w:rsidRPr="008D7F63" w:rsidRDefault="00EE657D" w:rsidP="00244EFD">
            <w:pPr>
              <w:pStyle w:val="ItemDescription"/>
              <w:spacing w:before="0" w:after="0" w:line="360" w:lineRule="auto"/>
              <w:ind w:left="900"/>
              <w:rPr>
                <w:rFonts w:ascii="Effra" w:hAnsi="Effra"/>
                <w:color w:val="58595B"/>
                <w:sz w:val="22"/>
                <w:szCs w:val="22"/>
              </w:rPr>
            </w:pPr>
            <w:r w:rsidRPr="008D7F63">
              <w:rPr>
                <w:rFonts w:ascii="Effra" w:hAnsi="Effra"/>
                <w:color w:val="58595B"/>
                <w:sz w:val="22"/>
                <w:szCs w:val="22"/>
              </w:rPr>
              <w:t>Tibia Fractures: Surgical Approach, Direct/Indirect Reduction Techniques</w:t>
            </w:r>
          </w:p>
          <w:p w14:paraId="4C874E71" w14:textId="46F8C211" w:rsidR="00624841" w:rsidRPr="00EE657D" w:rsidRDefault="00EE657D" w:rsidP="00244EFD">
            <w:pPr>
              <w:pStyle w:val="ItemDescription"/>
              <w:spacing w:before="0" w:after="0" w:line="360" w:lineRule="auto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  <w:r w:rsidRPr="004F3771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Lunch</w:t>
            </w:r>
          </w:p>
          <w:p w14:paraId="2C66C871" w14:textId="32283BB5" w:rsidR="008D7F63" w:rsidRPr="008D7F63" w:rsidRDefault="007E3743" w:rsidP="00FE6CA1">
            <w:pPr>
              <w:spacing w:before="0" w:after="0"/>
              <w:ind w:left="810" w:hanging="810"/>
              <w:rPr>
                <w:rFonts w:ascii="Effra" w:eastAsia="Franklin Gothic Book" w:hAnsi="Effra" w:cs="Times New Roman"/>
                <w:sz w:val="22"/>
                <w:szCs w:val="22"/>
              </w:rPr>
            </w:pPr>
            <w:r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Lab      </w:t>
            </w:r>
            <w:r w:rsidR="008D7F63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4</w:t>
            </w:r>
            <w:r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: </w:t>
            </w:r>
            <w:r w:rsidR="008D7F63" w:rsidRPr="008D7F63">
              <w:rPr>
                <w:rFonts w:ascii="Effra" w:eastAsia="Franklin Gothic Book" w:hAnsi="Effra" w:cs="Times New Roman"/>
                <w:color w:val="58595B"/>
                <w:sz w:val="22"/>
                <w:szCs w:val="22"/>
              </w:rPr>
              <w:t xml:space="preserve">Femur </w:t>
            </w:r>
            <w:proofErr w:type="spellStart"/>
            <w:r w:rsidR="008D7F63" w:rsidRPr="008D7F63">
              <w:rPr>
                <w:rFonts w:ascii="Effra" w:eastAsia="Franklin Gothic Book" w:hAnsi="Effra" w:cs="Times New Roman"/>
                <w:color w:val="58595B"/>
                <w:sz w:val="22"/>
                <w:szCs w:val="22"/>
              </w:rPr>
              <w:t>Sawbone</w:t>
            </w:r>
            <w:proofErr w:type="spellEnd"/>
            <w:r w:rsidR="008D7F63" w:rsidRPr="008D7F63">
              <w:rPr>
                <w:rFonts w:ascii="Effra" w:eastAsia="Franklin Gothic Book" w:hAnsi="Effra" w:cs="Times New Roman"/>
                <w:color w:val="58595B"/>
                <w:sz w:val="22"/>
                <w:szCs w:val="22"/>
              </w:rPr>
              <w:t xml:space="preserve"> Bone (Direct &amp; Indirect Reduction; Two </w:t>
            </w:r>
            <w:proofErr w:type="spellStart"/>
            <w:r w:rsidR="008D7F63" w:rsidRPr="008D7F63">
              <w:rPr>
                <w:rFonts w:ascii="Effra" w:eastAsia="Franklin Gothic Book" w:hAnsi="Effra" w:cs="Times New Roman"/>
                <w:color w:val="58595B"/>
                <w:sz w:val="22"/>
                <w:szCs w:val="22"/>
              </w:rPr>
              <w:t>Sawbone</w:t>
            </w:r>
            <w:proofErr w:type="spellEnd"/>
            <w:r w:rsidR="008D7F63" w:rsidRPr="008D7F63">
              <w:rPr>
                <w:rFonts w:ascii="Effra" w:eastAsia="Franklin Gothic Book" w:hAnsi="Effra" w:cs="Times New Roman"/>
                <w:color w:val="58595B"/>
                <w:sz w:val="22"/>
                <w:szCs w:val="22"/>
              </w:rPr>
              <w:t xml:space="preserve"> Models; Demo </w:t>
            </w:r>
            <w:proofErr w:type="spellStart"/>
            <w:r w:rsidR="008D7F63" w:rsidRPr="008D7F63">
              <w:rPr>
                <w:rFonts w:ascii="Effra" w:eastAsia="Franklin Gothic Book" w:hAnsi="Effra" w:cs="Times New Roman"/>
                <w:color w:val="58595B"/>
                <w:sz w:val="22"/>
                <w:szCs w:val="22"/>
              </w:rPr>
              <w:t>Normograde</w:t>
            </w:r>
            <w:proofErr w:type="spellEnd"/>
            <w:r w:rsidR="008D7F63" w:rsidRPr="008D7F63">
              <w:rPr>
                <w:rFonts w:ascii="Effra" w:eastAsia="Franklin Gothic Book" w:hAnsi="Effra" w:cs="Times New Roman"/>
                <w:color w:val="58595B"/>
                <w:sz w:val="22"/>
                <w:szCs w:val="22"/>
              </w:rPr>
              <w:t xml:space="preserve"> &amp; Retrograde Pinning)</w:t>
            </w:r>
            <w:r w:rsidR="008D7F63" w:rsidRPr="008D7F63">
              <w:rPr>
                <w:rFonts w:ascii="Effra" w:eastAsia="Franklin Gothic Book" w:hAnsi="Effra" w:cs="Times New Roman"/>
                <w:sz w:val="22"/>
                <w:szCs w:val="22"/>
              </w:rPr>
              <w:t xml:space="preserve"> </w:t>
            </w:r>
          </w:p>
          <w:p w14:paraId="7E245025" w14:textId="77777777" w:rsidR="008D7F63" w:rsidRPr="008D7F63" w:rsidRDefault="008D7F63" w:rsidP="00FE6CA1">
            <w:pPr>
              <w:spacing w:before="0" w:after="0"/>
              <w:ind w:left="810" w:right="360"/>
              <w:rPr>
                <w:rFonts w:ascii="Effra" w:eastAsia="Franklin Gothic Book" w:hAnsi="Effra" w:cs="Times New Roman"/>
                <w:color w:val="58595B"/>
                <w:sz w:val="22"/>
                <w:szCs w:val="22"/>
              </w:rPr>
            </w:pPr>
            <w:r w:rsidRPr="008D7F63">
              <w:rPr>
                <w:rFonts w:ascii="Effra" w:eastAsia="Franklin Gothic Book" w:hAnsi="Effra" w:cs="Times New Roman"/>
                <w:color w:val="58595B"/>
                <w:sz w:val="22"/>
                <w:szCs w:val="22"/>
              </w:rPr>
              <w:t xml:space="preserve">One Participant Execute Direct Reduction Oblique Femur Diaphyseal </w:t>
            </w:r>
            <w:proofErr w:type="spellStart"/>
            <w:r w:rsidRPr="008D7F63">
              <w:rPr>
                <w:rFonts w:ascii="Effra" w:eastAsia="Franklin Gothic Book" w:hAnsi="Effra" w:cs="Times New Roman"/>
                <w:color w:val="58595B"/>
                <w:sz w:val="22"/>
                <w:szCs w:val="22"/>
              </w:rPr>
              <w:t>Fx</w:t>
            </w:r>
            <w:proofErr w:type="spellEnd"/>
            <w:r w:rsidRPr="008D7F63">
              <w:rPr>
                <w:rFonts w:ascii="Effra" w:eastAsia="Franklin Gothic Book" w:hAnsi="Effra" w:cs="Times New Roman"/>
                <w:color w:val="58595B"/>
                <w:sz w:val="22"/>
                <w:szCs w:val="22"/>
              </w:rPr>
              <w:t xml:space="preserve"> with Lag Screw/Neutralization Plate </w:t>
            </w:r>
          </w:p>
          <w:p w14:paraId="11142F80" w14:textId="77777777" w:rsidR="00EE657D" w:rsidRDefault="008D7F63" w:rsidP="00FE6CA1">
            <w:pPr>
              <w:spacing w:before="0" w:after="0"/>
              <w:ind w:left="810" w:right="360"/>
              <w:rPr>
                <w:rFonts w:ascii="Effra" w:eastAsia="Franklin Gothic Book" w:hAnsi="Effra" w:cs="Times New Roman"/>
                <w:color w:val="58595B"/>
                <w:sz w:val="22"/>
                <w:szCs w:val="22"/>
              </w:rPr>
            </w:pPr>
            <w:r w:rsidRPr="008D7F63">
              <w:rPr>
                <w:rFonts w:ascii="Effra" w:eastAsia="Franklin Gothic Book" w:hAnsi="Effra" w:cs="Times New Roman"/>
                <w:color w:val="58595B"/>
                <w:sz w:val="22"/>
                <w:szCs w:val="22"/>
              </w:rPr>
              <w:t xml:space="preserve">One Participant Execute Indirect Reduction of Comminuted Femur Diaphyseal </w:t>
            </w:r>
            <w:proofErr w:type="spellStart"/>
            <w:r w:rsidRPr="008D7F63">
              <w:rPr>
                <w:rFonts w:ascii="Effra" w:eastAsia="Franklin Gothic Book" w:hAnsi="Effra" w:cs="Times New Roman"/>
                <w:color w:val="58595B"/>
                <w:sz w:val="22"/>
                <w:szCs w:val="22"/>
              </w:rPr>
              <w:t>Fx</w:t>
            </w:r>
            <w:proofErr w:type="spellEnd"/>
          </w:p>
          <w:p w14:paraId="3F5D3D81" w14:textId="3FF40FF0" w:rsidR="002B14C4" w:rsidRPr="008D7F63" w:rsidRDefault="008D7F63" w:rsidP="00244EFD">
            <w:pPr>
              <w:spacing w:before="0" w:after="0" w:line="360" w:lineRule="auto"/>
              <w:ind w:left="810" w:right="360"/>
              <w:rPr>
                <w:rFonts w:ascii="Effra" w:eastAsia="Franklin Gothic Book" w:hAnsi="Effra" w:cs="Times New Roman"/>
                <w:color w:val="58595B"/>
                <w:sz w:val="22"/>
                <w:szCs w:val="22"/>
              </w:rPr>
            </w:pPr>
            <w:r w:rsidRPr="008D7F63">
              <w:rPr>
                <w:rFonts w:ascii="Effra" w:eastAsia="Franklin Gothic Book" w:hAnsi="Effra" w:cs="Times New Roman"/>
                <w:color w:val="58595B"/>
                <w:sz w:val="22"/>
                <w:szCs w:val="22"/>
              </w:rPr>
              <w:t>with Plate-Rod</w:t>
            </w:r>
            <w:r w:rsidRPr="008D7F63">
              <w:rPr>
                <w:rFonts w:ascii="Effra" w:eastAsia="Franklin Gothic Book" w:hAnsi="Effra" w:cs="Times New Roman"/>
                <w:b/>
                <w:bCs/>
                <w:color w:val="58595B"/>
                <w:sz w:val="22"/>
                <w:szCs w:val="22"/>
              </w:rPr>
              <w:t xml:space="preserve"> </w:t>
            </w:r>
          </w:p>
          <w:p w14:paraId="74B57E4C" w14:textId="53A1810F" w:rsidR="004A226E" w:rsidRDefault="004A226E" w:rsidP="00244EFD">
            <w:pPr>
              <w:pStyle w:val="ItemDescription"/>
              <w:spacing w:before="0" w:after="0" w:line="360" w:lineRule="auto"/>
              <w:ind w:left="810" w:hanging="810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Break</w:t>
            </w:r>
          </w:p>
          <w:p w14:paraId="1720FCB3" w14:textId="48801514" w:rsidR="008D7F63" w:rsidRPr="008D7F63" w:rsidRDefault="007E3743" w:rsidP="00FE6CA1">
            <w:pPr>
              <w:pStyle w:val="ItemDescription"/>
              <w:spacing w:before="0" w:after="0"/>
              <w:ind w:left="810" w:hanging="810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Lab      </w:t>
            </w:r>
            <w:r w:rsidR="008D7F63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5</w:t>
            </w:r>
            <w:r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:</w:t>
            </w:r>
            <w:r w:rsidR="008D7F63" w:rsidRPr="004E361B">
              <w:rPr>
                <w:rFonts w:ascii="Century Gothic" w:hAnsi="Century Gothic"/>
                <w:color w:val="58595B"/>
                <w:sz w:val="22"/>
                <w:szCs w:val="22"/>
              </w:rPr>
              <w:t xml:space="preserve"> </w:t>
            </w:r>
            <w:r w:rsidR="008D7F63" w:rsidRPr="008D7F63">
              <w:rPr>
                <w:rFonts w:ascii="Effra" w:hAnsi="Effra"/>
                <w:color w:val="58595B"/>
                <w:sz w:val="22"/>
                <w:szCs w:val="22"/>
              </w:rPr>
              <w:t xml:space="preserve">Cadaver #1 Femur (Direct &amp; Indirect Reduction) Demo Approach, Retrograde &amp; </w:t>
            </w:r>
            <w:proofErr w:type="spellStart"/>
            <w:r w:rsidR="008D7F63" w:rsidRPr="008D7F63">
              <w:rPr>
                <w:rFonts w:ascii="Effra" w:hAnsi="Effra"/>
                <w:color w:val="58595B"/>
                <w:sz w:val="22"/>
                <w:szCs w:val="22"/>
              </w:rPr>
              <w:t>Normograde</w:t>
            </w:r>
            <w:proofErr w:type="spellEnd"/>
            <w:r w:rsidR="008D7F63" w:rsidRPr="008D7F63">
              <w:rPr>
                <w:rFonts w:ascii="Effra" w:hAnsi="Effra"/>
                <w:color w:val="58595B"/>
                <w:sz w:val="22"/>
                <w:szCs w:val="22"/>
              </w:rPr>
              <w:t xml:space="preserve"> Pinning Technique</w:t>
            </w:r>
          </w:p>
          <w:p w14:paraId="678B2A2E" w14:textId="77777777" w:rsidR="008D7F63" w:rsidRPr="008D7F63" w:rsidRDefault="008D7F63" w:rsidP="00FE6CA1">
            <w:pPr>
              <w:pStyle w:val="ItemDescription"/>
              <w:spacing w:before="0" w:after="0"/>
              <w:ind w:left="810"/>
              <w:rPr>
                <w:rFonts w:ascii="Effra" w:hAnsi="Effra"/>
                <w:color w:val="58595B"/>
                <w:sz w:val="22"/>
                <w:szCs w:val="22"/>
              </w:rPr>
            </w:pPr>
            <w:r w:rsidRPr="008D7F63">
              <w:rPr>
                <w:rFonts w:ascii="Effra" w:hAnsi="Effra"/>
                <w:color w:val="58595B"/>
                <w:sz w:val="22"/>
                <w:szCs w:val="22"/>
              </w:rPr>
              <w:t xml:space="preserve">Direct Reduction Oblique Femur Diaphyseal </w:t>
            </w:r>
            <w:proofErr w:type="spellStart"/>
            <w:r w:rsidRPr="008D7F63">
              <w:rPr>
                <w:rFonts w:ascii="Effra" w:hAnsi="Effra"/>
                <w:color w:val="58595B"/>
                <w:sz w:val="22"/>
                <w:szCs w:val="22"/>
              </w:rPr>
              <w:t>Fx</w:t>
            </w:r>
            <w:proofErr w:type="spellEnd"/>
            <w:r w:rsidRPr="008D7F63">
              <w:rPr>
                <w:rFonts w:ascii="Effra" w:hAnsi="Effra"/>
                <w:color w:val="58595B"/>
                <w:sz w:val="22"/>
                <w:szCs w:val="22"/>
              </w:rPr>
              <w:t xml:space="preserve"> with Lag Screw/Neutralization Plate (LEFT Femur) </w:t>
            </w:r>
          </w:p>
          <w:p w14:paraId="7125B324" w14:textId="77777777" w:rsidR="004A226E" w:rsidRDefault="008D7F63" w:rsidP="00FE6CA1">
            <w:pPr>
              <w:pStyle w:val="ItemDescription"/>
              <w:spacing w:before="0" w:after="0"/>
              <w:ind w:left="810" w:right="640"/>
              <w:rPr>
                <w:rFonts w:ascii="Effra" w:hAnsi="Effra"/>
                <w:color w:val="58595B"/>
                <w:sz w:val="22"/>
                <w:szCs w:val="22"/>
              </w:rPr>
            </w:pPr>
            <w:r w:rsidRPr="008D7F63">
              <w:rPr>
                <w:rFonts w:ascii="Effra" w:hAnsi="Effra"/>
                <w:color w:val="58595B"/>
                <w:sz w:val="22"/>
                <w:szCs w:val="22"/>
              </w:rPr>
              <w:t xml:space="preserve">Indirect Reduction of Comminuted Femur Diaphyseal </w:t>
            </w:r>
            <w:proofErr w:type="spellStart"/>
            <w:r w:rsidRPr="008D7F63">
              <w:rPr>
                <w:rFonts w:ascii="Effra" w:hAnsi="Effra"/>
                <w:color w:val="58595B"/>
                <w:sz w:val="22"/>
                <w:szCs w:val="22"/>
              </w:rPr>
              <w:t>Fx</w:t>
            </w:r>
            <w:proofErr w:type="spellEnd"/>
            <w:r w:rsidRPr="008D7F63">
              <w:rPr>
                <w:rFonts w:ascii="Effra" w:hAnsi="Effra"/>
                <w:color w:val="58595B"/>
                <w:sz w:val="22"/>
                <w:szCs w:val="22"/>
              </w:rPr>
              <w:t xml:space="preserve"> with Plate-Rod </w:t>
            </w:r>
          </w:p>
          <w:p w14:paraId="60DE07AB" w14:textId="08E26ABE" w:rsidR="008D7F63" w:rsidRPr="008D7F63" w:rsidRDefault="008D7F63" w:rsidP="00244EFD">
            <w:pPr>
              <w:pStyle w:val="ItemDescription"/>
              <w:spacing w:before="0" w:after="0" w:line="360" w:lineRule="auto"/>
              <w:ind w:left="810" w:right="640"/>
              <w:rPr>
                <w:rFonts w:ascii="Effra" w:hAnsi="Effra"/>
                <w:color w:val="58595B"/>
                <w:sz w:val="22"/>
                <w:szCs w:val="22"/>
              </w:rPr>
            </w:pPr>
            <w:r w:rsidRPr="008D7F63">
              <w:rPr>
                <w:rFonts w:ascii="Effra" w:hAnsi="Effra"/>
                <w:color w:val="58595B"/>
                <w:sz w:val="22"/>
                <w:szCs w:val="22"/>
              </w:rPr>
              <w:t xml:space="preserve">(RIGHT Femur)  </w:t>
            </w:r>
          </w:p>
          <w:p w14:paraId="6D355A7D" w14:textId="67E66A16" w:rsidR="008D7F63" w:rsidRPr="008D7F63" w:rsidRDefault="008D7F63" w:rsidP="00244EFD">
            <w:pPr>
              <w:pStyle w:val="ItemDescription"/>
              <w:spacing w:before="0" w:after="0" w:line="360" w:lineRule="auto"/>
              <w:rPr>
                <w:rFonts w:ascii="Century Gothic" w:hAnsi="Century Gothic"/>
                <w:b/>
                <w:bCs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Lecture: </w:t>
            </w:r>
            <w:r w:rsidRPr="008D7F63">
              <w:rPr>
                <w:rFonts w:ascii="Effra" w:hAnsi="Effra"/>
                <w:color w:val="58595B"/>
                <w:sz w:val="22"/>
                <w:szCs w:val="22"/>
              </w:rPr>
              <w:t>Discussion of Key Concepts</w:t>
            </w:r>
            <w:r w:rsidR="00FE6CA1">
              <w:rPr>
                <w:rFonts w:ascii="Effra" w:hAnsi="Effra"/>
                <w:color w:val="58595B"/>
                <w:sz w:val="22"/>
                <w:szCs w:val="22"/>
              </w:rPr>
              <w:t xml:space="preserve"> &amp; Questions</w:t>
            </w:r>
          </w:p>
          <w:p w14:paraId="1F542376" w14:textId="24236EAD" w:rsidR="00903A53" w:rsidRPr="004F3771" w:rsidRDefault="00C72BE4" w:rsidP="00FE6CA1">
            <w:pPr>
              <w:pStyle w:val="ItemDescription"/>
              <w:spacing w:before="0" w:after="0"/>
              <w:rPr>
                <w:rFonts w:ascii="Effra" w:hAnsi="Effra"/>
                <w:color w:val="58595B"/>
                <w:sz w:val="22"/>
                <w:szCs w:val="22"/>
              </w:rPr>
            </w:pPr>
            <w:r w:rsidRPr="004F3771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End of Day – Shuttle Departs for Hotel</w:t>
            </w:r>
            <w:r w:rsidRPr="004F3771">
              <w:rPr>
                <w:rFonts w:ascii="Effra" w:hAnsi="Effra"/>
                <w:color w:val="58595B"/>
                <w:sz w:val="22"/>
                <w:szCs w:val="22"/>
              </w:rPr>
              <w:t xml:space="preserve">   </w:t>
            </w:r>
          </w:p>
        </w:tc>
      </w:tr>
    </w:tbl>
    <w:p w14:paraId="60DD19AB" w14:textId="77777777" w:rsidR="00563F3D" w:rsidRPr="004F3771" w:rsidRDefault="00563F3D" w:rsidP="00563F3D">
      <w:pPr>
        <w:pStyle w:val="Heading1"/>
        <w:spacing w:before="0"/>
        <w:rPr>
          <w:rFonts w:ascii="Effra" w:hAnsi="Effra"/>
          <w:color w:val="00556F"/>
        </w:rPr>
      </w:pPr>
    </w:p>
    <w:p w14:paraId="6668F65B" w14:textId="043ADA80" w:rsidR="00903A53" w:rsidRPr="004F3771" w:rsidRDefault="00FC5AE3" w:rsidP="003D45FD">
      <w:pPr>
        <w:pStyle w:val="Heading1"/>
        <w:spacing w:before="0"/>
        <w:ind w:left="450"/>
        <w:rPr>
          <w:rFonts w:ascii="Effra" w:hAnsi="Effra"/>
          <w:color w:val="00556F"/>
        </w:rPr>
      </w:pPr>
      <w:r w:rsidRPr="004F3771">
        <w:rPr>
          <w:rFonts w:ascii="Effra" w:hAnsi="Effra"/>
          <w:color w:val="00556F"/>
        </w:rPr>
        <w:t>Day 3</w:t>
      </w:r>
      <w:r w:rsidR="00377D16" w:rsidRPr="004F3771">
        <w:rPr>
          <w:rFonts w:ascii="Effra" w:hAnsi="Effra"/>
          <w:color w:val="00556F"/>
        </w:rPr>
        <w:t xml:space="preserve"> </w:t>
      </w:r>
    </w:p>
    <w:tbl>
      <w:tblPr>
        <w:tblW w:w="4918" w:type="pct"/>
        <w:jc w:val="center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26"/>
        <w:gridCol w:w="9274"/>
      </w:tblGrid>
      <w:tr w:rsidR="00903A53" w:rsidRPr="004F3771" w14:paraId="6C265ABD" w14:textId="77777777" w:rsidTr="00624841">
        <w:trPr>
          <w:trHeight w:val="323"/>
          <w:jc w:val="center"/>
        </w:trPr>
        <w:tc>
          <w:tcPr>
            <w:tcW w:w="1526" w:type="dxa"/>
          </w:tcPr>
          <w:p w14:paraId="4305A3B0" w14:textId="77777777" w:rsidR="00C72BE4" w:rsidRPr="004F3771" w:rsidRDefault="00C72BE4" w:rsidP="00FE6CA1">
            <w:pPr>
              <w:pStyle w:val="MeetingTimes"/>
              <w:spacing w:before="0"/>
              <w:ind w:left="450"/>
              <w:rPr>
                <w:rFonts w:ascii="Effra" w:hAnsi="Effra"/>
                <w:color w:val="58595B"/>
                <w:sz w:val="16"/>
                <w:szCs w:val="16"/>
              </w:rPr>
            </w:pPr>
          </w:p>
          <w:p w14:paraId="26BC562D" w14:textId="77777777" w:rsidR="002B0C54" w:rsidRDefault="002B0C54" w:rsidP="00244EFD">
            <w:pPr>
              <w:pStyle w:val="MeetingTimes"/>
              <w:spacing w:before="0" w:line="276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TBA</w:t>
            </w:r>
          </w:p>
          <w:p w14:paraId="2242D225" w14:textId="77777777" w:rsidR="002B0C54" w:rsidRDefault="002B0C54" w:rsidP="00FE6CA1">
            <w:pPr>
              <w:pStyle w:val="MeetingTimes"/>
              <w:spacing w:before="0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Upon</w:t>
            </w:r>
          </w:p>
          <w:p w14:paraId="78848817" w14:textId="77777777" w:rsidR="002B0C54" w:rsidRPr="002B14C4" w:rsidRDefault="002B0C54" w:rsidP="00244EFD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Arrival</w:t>
            </w:r>
          </w:p>
          <w:p w14:paraId="63490EBF" w14:textId="18B2E2B0" w:rsidR="00624841" w:rsidRDefault="002B0C54" w:rsidP="00244EFD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 w:rsidRPr="002B14C4">
              <w:rPr>
                <w:rFonts w:ascii="Effra" w:hAnsi="Effra"/>
                <w:color w:val="58595B"/>
                <w:sz w:val="22"/>
                <w:szCs w:val="22"/>
              </w:rPr>
              <w:t>8:00a</w:t>
            </w:r>
          </w:p>
          <w:p w14:paraId="123B54F4" w14:textId="36CFF725" w:rsidR="00903A53" w:rsidRPr="004F3771" w:rsidRDefault="001D5D08" w:rsidP="00244EFD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9:30a</w:t>
            </w:r>
          </w:p>
          <w:p w14:paraId="5081B3FA" w14:textId="5A596FAF" w:rsidR="00624841" w:rsidRDefault="00244EFD" w:rsidP="00C04F22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9:40a</w:t>
            </w:r>
          </w:p>
          <w:p w14:paraId="79B6CFA4" w14:textId="4842FFD8" w:rsidR="00624841" w:rsidRDefault="00624841" w:rsidP="00FE6CA1">
            <w:pPr>
              <w:pStyle w:val="MeetingTimes"/>
              <w:spacing w:before="0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</w:p>
          <w:p w14:paraId="4D5DCFC5" w14:textId="77777777" w:rsidR="00624841" w:rsidRDefault="00624841" w:rsidP="00C04F22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</w:p>
          <w:p w14:paraId="01421445" w14:textId="67F6AC71" w:rsidR="00903A53" w:rsidRDefault="001D5D08" w:rsidP="00C04F22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11:</w:t>
            </w:r>
            <w:r w:rsidR="00C04F22">
              <w:rPr>
                <w:rFonts w:ascii="Effra" w:hAnsi="Effra"/>
                <w:color w:val="58595B"/>
                <w:sz w:val="22"/>
                <w:szCs w:val="22"/>
              </w:rPr>
              <w:t>4</w:t>
            </w:r>
            <w:r>
              <w:rPr>
                <w:rFonts w:ascii="Effra" w:hAnsi="Effra"/>
                <w:color w:val="58595B"/>
                <w:sz w:val="22"/>
                <w:szCs w:val="22"/>
              </w:rPr>
              <w:t>0a</w:t>
            </w:r>
          </w:p>
          <w:p w14:paraId="1B9E4143" w14:textId="764D82F9" w:rsidR="001D5D08" w:rsidRDefault="001D5D08" w:rsidP="00C04F22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12:</w:t>
            </w:r>
            <w:r w:rsidR="00C04F22">
              <w:rPr>
                <w:rFonts w:ascii="Effra" w:hAnsi="Effra"/>
                <w:color w:val="58595B"/>
                <w:sz w:val="22"/>
                <w:szCs w:val="22"/>
              </w:rPr>
              <w:t>20</w:t>
            </w:r>
            <w:r>
              <w:rPr>
                <w:rFonts w:ascii="Effra" w:hAnsi="Effra"/>
                <w:color w:val="58595B"/>
                <w:sz w:val="22"/>
                <w:szCs w:val="22"/>
              </w:rPr>
              <w:t>p</w:t>
            </w:r>
          </w:p>
          <w:p w14:paraId="228F9591" w14:textId="0F2ABB3F" w:rsidR="00C04F22" w:rsidRDefault="00C04F22" w:rsidP="00C04F22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1:20p</w:t>
            </w:r>
          </w:p>
          <w:p w14:paraId="74747B84" w14:textId="15C76394" w:rsidR="00C04F22" w:rsidRDefault="00C04F22" w:rsidP="00C04F22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2:</w:t>
            </w:r>
            <w:r w:rsidR="0042131A">
              <w:rPr>
                <w:rFonts w:ascii="Effra" w:hAnsi="Effra"/>
                <w:color w:val="58595B"/>
                <w:sz w:val="22"/>
                <w:szCs w:val="22"/>
              </w:rPr>
              <w:t>5</w:t>
            </w:r>
            <w:r>
              <w:rPr>
                <w:rFonts w:ascii="Effra" w:hAnsi="Effra"/>
                <w:color w:val="58595B"/>
                <w:sz w:val="22"/>
                <w:szCs w:val="22"/>
              </w:rPr>
              <w:t>0p</w:t>
            </w:r>
          </w:p>
          <w:p w14:paraId="337DE4D6" w14:textId="04869BEE" w:rsidR="00C04F22" w:rsidRDefault="0042131A" w:rsidP="00C04F22">
            <w:pPr>
              <w:pStyle w:val="MeetingTimes"/>
              <w:spacing w:before="0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3</w:t>
            </w:r>
            <w:r w:rsidR="00C04F22">
              <w:rPr>
                <w:rFonts w:ascii="Effra" w:hAnsi="Effra"/>
                <w:color w:val="58595B"/>
                <w:sz w:val="22"/>
                <w:szCs w:val="22"/>
              </w:rPr>
              <w:t>:</w:t>
            </w:r>
            <w:r>
              <w:rPr>
                <w:rFonts w:ascii="Effra" w:hAnsi="Effra"/>
                <w:color w:val="58595B"/>
                <w:sz w:val="22"/>
                <w:szCs w:val="22"/>
              </w:rPr>
              <w:t>0</w:t>
            </w:r>
            <w:r w:rsidR="00C04F22">
              <w:rPr>
                <w:rFonts w:ascii="Effra" w:hAnsi="Effra"/>
                <w:color w:val="58595B"/>
                <w:sz w:val="22"/>
                <w:szCs w:val="22"/>
              </w:rPr>
              <w:t>0p</w:t>
            </w:r>
          </w:p>
          <w:p w14:paraId="742FF217" w14:textId="6E6743D4" w:rsidR="00C04F22" w:rsidRDefault="00C04F22" w:rsidP="00C04F22">
            <w:pPr>
              <w:pStyle w:val="MeetingTimes"/>
              <w:spacing w:before="0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</w:p>
          <w:p w14:paraId="0AA21661" w14:textId="3FA17D16" w:rsidR="00C04F22" w:rsidRDefault="00C04F22" w:rsidP="00C04F22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4:40p</w:t>
            </w:r>
          </w:p>
          <w:p w14:paraId="3148810C" w14:textId="66B28569" w:rsidR="00C04F22" w:rsidRDefault="00C04F22" w:rsidP="00C04F22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5:00p</w:t>
            </w:r>
          </w:p>
          <w:p w14:paraId="03721713" w14:textId="1C3189BD" w:rsidR="00C04F22" w:rsidRPr="004F3771" w:rsidRDefault="00C04F22" w:rsidP="00C04F22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</w:p>
        </w:tc>
        <w:tc>
          <w:tcPr>
            <w:tcW w:w="9274" w:type="dxa"/>
          </w:tcPr>
          <w:p w14:paraId="331417E7" w14:textId="77777777" w:rsidR="00C72BE4" w:rsidRPr="004F3771" w:rsidRDefault="00C72BE4" w:rsidP="00FE6CA1">
            <w:pPr>
              <w:pStyle w:val="ItemDescription"/>
              <w:spacing w:before="0" w:after="0"/>
              <w:rPr>
                <w:rFonts w:ascii="Effra" w:hAnsi="Effra"/>
                <w:b/>
                <w:bCs/>
                <w:color w:val="58595B"/>
                <w:sz w:val="16"/>
                <w:szCs w:val="16"/>
              </w:rPr>
            </w:pPr>
          </w:p>
          <w:p w14:paraId="0E0158CD" w14:textId="1EF3B93E" w:rsidR="002B0C54" w:rsidRPr="004F3771" w:rsidRDefault="002B0C54" w:rsidP="00244EFD">
            <w:pPr>
              <w:pStyle w:val="ItemDescription"/>
              <w:spacing w:after="0" w:line="360" w:lineRule="auto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  <w:r w:rsidRPr="004F3771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Shuttle Staged at Hotel for</w:t>
            </w:r>
            <w:r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 </w:t>
            </w:r>
            <w:r w:rsidRPr="004F3771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Departure</w:t>
            </w:r>
            <w:r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 to </w:t>
            </w:r>
            <w:proofErr w:type="gramStart"/>
            <w:r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course</w:t>
            </w:r>
            <w:proofErr w:type="gramEnd"/>
          </w:p>
          <w:p w14:paraId="64B8727C" w14:textId="002DC1FF" w:rsidR="002B0C54" w:rsidRDefault="002B0C54" w:rsidP="00244EFD">
            <w:pPr>
              <w:pStyle w:val="ItemDescription"/>
              <w:spacing w:before="0" w:line="360" w:lineRule="auto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  <w:r w:rsidRPr="004F3771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Breakfast</w:t>
            </w:r>
          </w:p>
          <w:p w14:paraId="531FC2F0" w14:textId="0D80B120" w:rsidR="00FE6CA1" w:rsidRDefault="00FE6CA1" w:rsidP="00244EFD">
            <w:pPr>
              <w:pStyle w:val="ItemDescription"/>
              <w:spacing w:before="0" w:after="0" w:line="360" w:lineRule="auto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Lecture: </w:t>
            </w:r>
            <w:r w:rsidRPr="008D7F63">
              <w:rPr>
                <w:rFonts w:ascii="Effra" w:hAnsi="Effra"/>
                <w:color w:val="58595B"/>
                <w:sz w:val="22"/>
                <w:szCs w:val="22"/>
              </w:rPr>
              <w:t xml:space="preserve">Radiograph Review Session: Femur </w:t>
            </w:r>
          </w:p>
          <w:p w14:paraId="1D17D804" w14:textId="0074DE93" w:rsidR="00244EFD" w:rsidRPr="00244EFD" w:rsidRDefault="00244EFD" w:rsidP="00244EFD">
            <w:pPr>
              <w:pStyle w:val="ItemDescription"/>
              <w:spacing w:before="0" w:after="0" w:line="360" w:lineRule="auto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Break</w:t>
            </w:r>
          </w:p>
          <w:p w14:paraId="4B225CE4" w14:textId="77777777" w:rsidR="00FE6CA1" w:rsidRPr="008D7F63" w:rsidRDefault="004A226E" w:rsidP="00FE6CA1">
            <w:pPr>
              <w:pStyle w:val="ItemDescription"/>
              <w:spacing w:before="0" w:after="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Lab     6: </w:t>
            </w:r>
            <w:r w:rsidR="00FE6CA1" w:rsidRPr="008D7F63">
              <w:rPr>
                <w:rFonts w:ascii="Effra" w:hAnsi="Effra"/>
                <w:color w:val="58595B"/>
                <w:sz w:val="22"/>
                <w:szCs w:val="22"/>
              </w:rPr>
              <w:t>Cadaver #1 Tibia (Direct &amp; Indirect Reduction) Demo Approach</w:t>
            </w:r>
          </w:p>
          <w:p w14:paraId="005275B1" w14:textId="77777777" w:rsidR="00FE6CA1" w:rsidRPr="008D7F63" w:rsidRDefault="00FE6CA1" w:rsidP="00FE6CA1">
            <w:pPr>
              <w:pStyle w:val="ItemDescription"/>
              <w:spacing w:before="0" w:after="0"/>
              <w:ind w:left="810"/>
              <w:rPr>
                <w:rFonts w:ascii="Effra" w:hAnsi="Effra"/>
                <w:color w:val="58595B"/>
                <w:sz w:val="22"/>
                <w:szCs w:val="22"/>
              </w:rPr>
            </w:pPr>
            <w:r w:rsidRPr="008D7F63">
              <w:rPr>
                <w:rFonts w:ascii="Effra" w:hAnsi="Effra"/>
                <w:color w:val="58595B"/>
                <w:sz w:val="22"/>
                <w:szCs w:val="22"/>
              </w:rPr>
              <w:t xml:space="preserve">Direct Reduction Oblique Tibia Diaphyseal </w:t>
            </w:r>
            <w:proofErr w:type="spellStart"/>
            <w:r w:rsidRPr="008D7F63">
              <w:rPr>
                <w:rFonts w:ascii="Effra" w:hAnsi="Effra"/>
                <w:color w:val="58595B"/>
                <w:sz w:val="22"/>
                <w:szCs w:val="22"/>
              </w:rPr>
              <w:t>Fx</w:t>
            </w:r>
            <w:proofErr w:type="spellEnd"/>
            <w:r w:rsidRPr="008D7F63">
              <w:rPr>
                <w:rFonts w:ascii="Effra" w:hAnsi="Effra"/>
                <w:color w:val="58595B"/>
                <w:sz w:val="22"/>
                <w:szCs w:val="22"/>
              </w:rPr>
              <w:t xml:space="preserve"> with Lag Screw/Neutralization Plate (LEFT Tibia) </w:t>
            </w:r>
          </w:p>
          <w:p w14:paraId="19F1B5E8" w14:textId="632B19E1" w:rsidR="00FE6CA1" w:rsidRDefault="00FE6CA1" w:rsidP="00FE6CA1">
            <w:pPr>
              <w:pStyle w:val="ItemDescription"/>
              <w:spacing w:before="0" w:after="0"/>
              <w:ind w:left="810"/>
              <w:rPr>
                <w:rFonts w:ascii="Effra" w:hAnsi="Effra"/>
                <w:color w:val="58595B"/>
                <w:sz w:val="22"/>
                <w:szCs w:val="22"/>
              </w:rPr>
            </w:pPr>
            <w:r w:rsidRPr="008D7F63">
              <w:rPr>
                <w:rFonts w:ascii="Effra" w:hAnsi="Effra"/>
                <w:color w:val="58595B"/>
                <w:sz w:val="22"/>
                <w:szCs w:val="22"/>
              </w:rPr>
              <w:t xml:space="preserve">Indirect Reduction of Comminuted Tibial Diaphyseal </w:t>
            </w:r>
            <w:proofErr w:type="spellStart"/>
            <w:r w:rsidRPr="008D7F63">
              <w:rPr>
                <w:rFonts w:ascii="Effra" w:hAnsi="Effra"/>
                <w:color w:val="58595B"/>
                <w:sz w:val="22"/>
                <w:szCs w:val="22"/>
              </w:rPr>
              <w:t>Fx</w:t>
            </w:r>
            <w:proofErr w:type="spellEnd"/>
            <w:r w:rsidRPr="008D7F63">
              <w:rPr>
                <w:rFonts w:ascii="Effra" w:hAnsi="Effra"/>
                <w:color w:val="58595B"/>
                <w:sz w:val="22"/>
                <w:szCs w:val="22"/>
              </w:rPr>
              <w:t xml:space="preserve"> with Plate-Rod (RIGHT Tibia)</w:t>
            </w:r>
          </w:p>
          <w:p w14:paraId="078CB33E" w14:textId="3D010736" w:rsidR="00C04F22" w:rsidRPr="00C04F22" w:rsidRDefault="00C04F22" w:rsidP="00C04F22">
            <w:pPr>
              <w:pStyle w:val="ItemDescription"/>
              <w:spacing w:before="0" w:after="0" w:line="360" w:lineRule="auto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Lunch</w:t>
            </w:r>
          </w:p>
          <w:p w14:paraId="5A333086" w14:textId="44EA1CE2" w:rsidR="008D7F63" w:rsidRPr="008D7F63" w:rsidRDefault="00FE6CA1" w:rsidP="00C04F22">
            <w:pPr>
              <w:pStyle w:val="ItemDescription"/>
              <w:spacing w:before="0" w:after="0" w:line="360" w:lineRule="auto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Lecture: </w:t>
            </w:r>
            <w:r w:rsidRPr="008D7F63">
              <w:rPr>
                <w:rFonts w:ascii="Effra" w:hAnsi="Effra"/>
                <w:color w:val="58595B"/>
                <w:sz w:val="22"/>
                <w:szCs w:val="22"/>
              </w:rPr>
              <w:t xml:space="preserve">Proximal Tibial </w:t>
            </w:r>
            <w:proofErr w:type="spellStart"/>
            <w:r w:rsidRPr="008D7F63">
              <w:rPr>
                <w:rFonts w:ascii="Effra" w:hAnsi="Effra"/>
                <w:color w:val="58595B"/>
                <w:sz w:val="22"/>
                <w:szCs w:val="22"/>
              </w:rPr>
              <w:t>Physeal</w:t>
            </w:r>
            <w:proofErr w:type="spellEnd"/>
            <w:r w:rsidRPr="008D7F63">
              <w:rPr>
                <w:rFonts w:ascii="Effra" w:hAnsi="Effra"/>
                <w:color w:val="58595B"/>
                <w:sz w:val="22"/>
                <w:szCs w:val="22"/>
              </w:rPr>
              <w:t xml:space="preserve"> Fracture: Pin &amp;Tension Band Fixation</w:t>
            </w:r>
            <w:r w:rsidR="008D7F63" w:rsidRPr="008D7F63">
              <w:rPr>
                <w:rFonts w:ascii="Effra" w:hAnsi="Effra"/>
                <w:color w:val="58595B"/>
                <w:sz w:val="22"/>
                <w:szCs w:val="22"/>
              </w:rPr>
              <w:t xml:space="preserve">                       </w:t>
            </w:r>
          </w:p>
          <w:p w14:paraId="1FD04108" w14:textId="755E1E60" w:rsidR="008D7F63" w:rsidRDefault="00CD568D" w:rsidP="00C04F22">
            <w:pPr>
              <w:pStyle w:val="ItemDescription"/>
              <w:spacing w:before="0" w:after="0" w:line="360" w:lineRule="auto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Lab      </w:t>
            </w:r>
            <w:r w:rsidR="008D7F63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7</w:t>
            </w:r>
            <w:r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: </w:t>
            </w:r>
            <w:r w:rsidR="00FE6CA1" w:rsidRPr="008D7F63">
              <w:rPr>
                <w:rFonts w:ascii="Effra" w:hAnsi="Effra"/>
                <w:color w:val="58595B"/>
                <w:sz w:val="22"/>
                <w:szCs w:val="22"/>
              </w:rPr>
              <w:t xml:space="preserve">Stifle </w:t>
            </w:r>
            <w:proofErr w:type="spellStart"/>
            <w:r w:rsidR="00FE6CA1" w:rsidRPr="008D7F63">
              <w:rPr>
                <w:rFonts w:ascii="Effra" w:hAnsi="Effra"/>
                <w:color w:val="58595B"/>
                <w:sz w:val="22"/>
                <w:szCs w:val="22"/>
              </w:rPr>
              <w:t>Sawbone</w:t>
            </w:r>
            <w:proofErr w:type="spellEnd"/>
            <w:r w:rsidR="00FE6CA1" w:rsidRPr="008D7F63">
              <w:rPr>
                <w:rFonts w:ascii="Effra" w:hAnsi="Effra"/>
                <w:color w:val="58595B"/>
                <w:sz w:val="22"/>
                <w:szCs w:val="22"/>
              </w:rPr>
              <w:t xml:space="preserve"> (Tension Band Fixation of Tibial Tuberosity Avulsion)</w:t>
            </w:r>
          </w:p>
          <w:p w14:paraId="36C03572" w14:textId="709AAA66" w:rsidR="00C04F22" w:rsidRPr="00C04F22" w:rsidRDefault="00C04F22" w:rsidP="00C04F22">
            <w:pPr>
              <w:pStyle w:val="ItemDescription"/>
              <w:spacing w:before="0" w:after="0" w:line="360" w:lineRule="auto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  <w:r w:rsidRPr="00C04F22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Break</w:t>
            </w:r>
          </w:p>
          <w:p w14:paraId="2374170B" w14:textId="536DFD8B" w:rsidR="00FE6CA1" w:rsidRDefault="00CD568D" w:rsidP="00FE6CA1">
            <w:pPr>
              <w:pStyle w:val="ItemDescription"/>
              <w:spacing w:before="0" w:after="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Lecture: </w:t>
            </w:r>
            <w:r w:rsidRPr="008D7F63">
              <w:rPr>
                <w:rFonts w:ascii="Effra" w:hAnsi="Effra"/>
                <w:color w:val="58595B"/>
                <w:sz w:val="22"/>
                <w:szCs w:val="22"/>
              </w:rPr>
              <w:t xml:space="preserve"> </w:t>
            </w:r>
            <w:r w:rsidR="00FE6CA1" w:rsidRPr="008D7F63">
              <w:rPr>
                <w:rFonts w:ascii="Effra" w:hAnsi="Effra"/>
                <w:color w:val="58595B"/>
                <w:sz w:val="22"/>
                <w:szCs w:val="22"/>
              </w:rPr>
              <w:t xml:space="preserve">Bone Grafting Made Simple: How, When &amp; Why?          </w:t>
            </w:r>
          </w:p>
          <w:p w14:paraId="32B2B0EA" w14:textId="3DA49CA8" w:rsidR="008D7F63" w:rsidRDefault="008D7F63" w:rsidP="00FE6CA1">
            <w:pPr>
              <w:pStyle w:val="ItemDescription"/>
              <w:spacing w:before="0" w:after="0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  <w:r w:rsidRPr="008D7F63">
              <w:rPr>
                <w:rFonts w:ascii="Effra" w:hAnsi="Effra"/>
                <w:color w:val="58595B"/>
                <w:sz w:val="22"/>
                <w:szCs w:val="22"/>
              </w:rPr>
              <w:t>Perioperative Patient Management, Radiographic Surveillance &amp; Complications</w:t>
            </w:r>
            <w:r w:rsidRPr="004F3771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 </w:t>
            </w:r>
          </w:p>
          <w:p w14:paraId="6F1AA6BB" w14:textId="4EAB9EAD" w:rsidR="00FE6CA1" w:rsidRDefault="00FE6CA1" w:rsidP="00C04F22">
            <w:pPr>
              <w:pStyle w:val="ItemDescription"/>
              <w:spacing w:before="0" w:after="0" w:line="360" w:lineRule="auto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  <w:r w:rsidRPr="002B14C4">
              <w:rPr>
                <w:rFonts w:ascii="Effra" w:hAnsi="Effra"/>
                <w:color w:val="58595B"/>
                <w:sz w:val="22"/>
                <w:szCs w:val="22"/>
              </w:rPr>
              <w:t>Discussion of Take-Home &amp; Key Concepts</w:t>
            </w:r>
          </w:p>
          <w:p w14:paraId="6F8C159F" w14:textId="5B34E5FD" w:rsidR="00903A53" w:rsidRPr="004F3771" w:rsidRDefault="00903A53" w:rsidP="00FE6CA1">
            <w:pPr>
              <w:pStyle w:val="ItemDescription"/>
              <w:spacing w:before="0" w:after="0"/>
              <w:rPr>
                <w:rFonts w:ascii="Effra" w:hAnsi="Effra"/>
                <w:color w:val="58595B"/>
                <w:sz w:val="22"/>
                <w:szCs w:val="22"/>
              </w:rPr>
            </w:pPr>
            <w:r w:rsidRPr="004F3771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End of </w:t>
            </w:r>
            <w:r w:rsidR="00630F82" w:rsidRPr="004F3771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Course </w:t>
            </w:r>
            <w:r w:rsidRPr="004F3771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–</w:t>
            </w:r>
            <w:r w:rsidR="00C72BE4" w:rsidRPr="004F3771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 </w:t>
            </w:r>
            <w:r w:rsidR="002B0C54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S</w:t>
            </w:r>
            <w:r w:rsidR="00C72BE4" w:rsidRPr="004F3771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huttle Departs for Airport &amp; Hotel</w:t>
            </w:r>
            <w:r w:rsidR="00C72BE4" w:rsidRPr="004F3771">
              <w:rPr>
                <w:rFonts w:ascii="Effra" w:hAnsi="Effra"/>
                <w:color w:val="58595B"/>
                <w:sz w:val="22"/>
                <w:szCs w:val="22"/>
              </w:rPr>
              <w:t xml:space="preserve">   </w:t>
            </w:r>
          </w:p>
        </w:tc>
      </w:tr>
    </w:tbl>
    <w:p w14:paraId="47F99E4B" w14:textId="1D16685F" w:rsidR="00FC5AE3" w:rsidRPr="004F3771" w:rsidRDefault="00FC5AE3" w:rsidP="0042131A">
      <w:pPr>
        <w:tabs>
          <w:tab w:val="left" w:pos="4307"/>
        </w:tabs>
        <w:ind w:left="0"/>
        <w:rPr>
          <w:rFonts w:ascii="Effra" w:hAnsi="Effra"/>
          <w:sz w:val="18"/>
          <w:szCs w:val="18"/>
        </w:rPr>
      </w:pPr>
    </w:p>
    <w:sectPr w:rsidR="00FC5AE3" w:rsidRPr="004F3771" w:rsidSect="009D1B8C">
      <w:footerReference w:type="default" r:id="rId10"/>
      <w:headerReference w:type="first" r:id="rId11"/>
      <w:footerReference w:type="first" r:id="rId12"/>
      <w:pgSz w:w="12240" w:h="15840" w:code="1"/>
      <w:pgMar w:top="720" w:right="54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0D239" w14:textId="77777777" w:rsidR="003D52EE" w:rsidRDefault="003D52EE" w:rsidP="00A66B18">
      <w:pPr>
        <w:spacing w:before="0" w:after="0"/>
      </w:pPr>
      <w:r>
        <w:separator/>
      </w:r>
    </w:p>
  </w:endnote>
  <w:endnote w:type="continuationSeparator" w:id="0">
    <w:p w14:paraId="003CC350" w14:textId="77777777" w:rsidR="003D52EE" w:rsidRDefault="003D52EE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Effra">
    <w:panose1 w:val="020B0603020203020204"/>
    <w:charset w:val="00"/>
    <w:family w:val="auto"/>
    <w:pitch w:val="variable"/>
    <w:sig w:usb0="A00000AF" w:usb1="5000205B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BA88A" w14:textId="2929FB23" w:rsidR="00A0356C" w:rsidRDefault="00A0356C" w:rsidP="00A0356C">
    <w:pPr>
      <w:pStyle w:val="p1"/>
    </w:pPr>
    <w:r>
      <w:t>2425 E. OQUENDO RD.</w:t>
    </w:r>
    <w:r>
      <w:rPr>
        <w:rStyle w:val="apple-converted-space"/>
      </w:rPr>
      <w:t> </w:t>
    </w:r>
    <w:r>
      <w:rPr>
        <w:rStyle w:val="s1"/>
      </w:rPr>
      <w:t xml:space="preserve"> </w:t>
    </w:r>
    <w:proofErr w:type="gramStart"/>
    <w:r>
      <w:rPr>
        <w:rStyle w:val="s1"/>
      </w:rPr>
      <w:t>|</w:t>
    </w:r>
    <w:r>
      <w:rPr>
        <w:rStyle w:val="apple-converted-space"/>
        <w:color w:val="E90029"/>
      </w:rPr>
      <w:t> </w:t>
    </w:r>
    <w:r>
      <w:t xml:space="preserve"> LAS</w:t>
    </w:r>
    <w:proofErr w:type="gramEnd"/>
    <w:r>
      <w:t xml:space="preserve"> VEGAS, NV 89120</w:t>
    </w:r>
    <w:r>
      <w:rPr>
        <w:rStyle w:val="apple-converted-space"/>
      </w:rPr>
      <w:t xml:space="preserve">  </w:t>
    </w:r>
    <w:r>
      <w:rPr>
        <w:rStyle w:val="s1"/>
      </w:rPr>
      <w:t>|</w:t>
    </w:r>
    <w:r>
      <w:rPr>
        <w:rStyle w:val="apple-converted-space"/>
        <w:color w:val="E90029"/>
      </w:rPr>
      <w:t> </w:t>
    </w:r>
    <w:r>
      <w:t xml:space="preserve"> P: 866.800.7326</w:t>
    </w:r>
    <w:r>
      <w:rPr>
        <w:rStyle w:val="apple-converted-space"/>
      </w:rPr>
      <w:t> </w:t>
    </w:r>
    <w:r>
      <w:rPr>
        <w:rStyle w:val="s1"/>
      </w:rPr>
      <w:t xml:space="preserve"> |</w:t>
    </w:r>
    <w:r>
      <w:rPr>
        <w:rStyle w:val="apple-converted-space"/>
      </w:rPr>
      <w:t xml:space="preserve">  </w:t>
    </w:r>
    <w:r>
      <w:t>F: 702.739.6420</w:t>
    </w:r>
    <w:r>
      <w:rPr>
        <w:rStyle w:val="apple-converted-space"/>
      </w:rPr>
      <w:t xml:space="preserve">  </w:t>
    </w:r>
    <w:r>
      <w:rPr>
        <w:rStyle w:val="s1"/>
      </w:rPr>
      <w:t>|</w:t>
    </w:r>
    <w:r>
      <w:rPr>
        <w:rStyle w:val="apple-converted-space"/>
      </w:rPr>
      <w:t xml:space="preserve">  </w:t>
    </w:r>
    <w:r w:rsidR="00654543">
      <w:t>VITICUSGROUP</w:t>
    </w:r>
    <w:r>
      <w:t>.ORG</w:t>
    </w:r>
  </w:p>
  <w:p w14:paraId="39BD71C7" w14:textId="77777777" w:rsidR="00A0356C" w:rsidRPr="00A0356C" w:rsidRDefault="00A0356C" w:rsidP="00A0356C">
    <w:pPr>
      <w:pStyle w:val="p1"/>
      <w:rPr>
        <w:sz w:val="11"/>
      </w:rPr>
    </w:pPr>
  </w:p>
  <w:p w14:paraId="30FC8A15" w14:textId="5E7C90AC" w:rsidR="0006587D" w:rsidRPr="00931775" w:rsidRDefault="00654543" w:rsidP="00A0356C">
    <w:pPr>
      <w:spacing w:before="0" w:after="0"/>
      <w:ind w:left="0" w:right="0"/>
      <w:jc w:val="center"/>
      <w:rPr>
        <w:rFonts w:ascii="Effra" w:eastAsia="Times New Roman" w:hAnsi="Effra" w:cs="Effra"/>
        <w:color w:val="58595B"/>
        <w:kern w:val="0"/>
        <w:sz w:val="22"/>
        <w:szCs w:val="24"/>
        <w:lang w:eastAsia="en-US"/>
      </w:rPr>
    </w:pPr>
    <w:proofErr w:type="spellStart"/>
    <w:r w:rsidRPr="00931775">
      <w:rPr>
        <w:rFonts w:ascii="Effra" w:eastAsia="Times New Roman" w:hAnsi="Effra" w:cs="Effra"/>
        <w:color w:val="58595B"/>
        <w:kern w:val="0"/>
        <w:sz w:val="17"/>
        <w:shd w:val="clear" w:color="auto" w:fill="FFFFFF"/>
        <w:lang w:eastAsia="en-US"/>
      </w:rPr>
      <w:t>Viticus</w:t>
    </w:r>
    <w:proofErr w:type="spellEnd"/>
    <w:r w:rsidRPr="00931775">
      <w:rPr>
        <w:rFonts w:ascii="Effra" w:eastAsia="Times New Roman" w:hAnsi="Effra" w:cs="Effra"/>
        <w:color w:val="58595B"/>
        <w:kern w:val="0"/>
        <w:sz w:val="17"/>
        <w:shd w:val="clear" w:color="auto" w:fill="FFFFFF"/>
        <w:lang w:eastAsia="en-US"/>
      </w:rPr>
      <w:t xml:space="preserve"> Group</w:t>
    </w:r>
    <w:r w:rsidR="00A0356C" w:rsidRPr="00931775">
      <w:rPr>
        <w:rFonts w:ascii="Effra" w:eastAsia="Times New Roman" w:hAnsi="Effra" w:cs="Effra"/>
        <w:color w:val="58595B"/>
        <w:kern w:val="0"/>
        <w:sz w:val="17"/>
        <w:shd w:val="clear" w:color="auto" w:fill="FFFFFF"/>
        <w:lang w:eastAsia="en-US"/>
      </w:rPr>
      <w:t xml:space="preserve"> uses canine and feline cadavers in continuing education laboratories.</w:t>
    </w:r>
    <w:r w:rsidR="00A0356C" w:rsidRPr="00931775">
      <w:rPr>
        <w:rFonts w:ascii="Effra" w:eastAsia="Times New Roman" w:hAnsi="Effra" w:cs="Effra"/>
        <w:color w:val="58595B"/>
        <w:kern w:val="0"/>
        <w:sz w:val="17"/>
        <w:shd w:val="clear" w:color="auto" w:fill="FFFFFF"/>
        <w:lang w:eastAsia="en-US"/>
      </w:rPr>
      <w:br/>
      <w:t>The animals used have been humanely euthanized at an animal shelter for reasons unrelated to the educational laboratory.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4482E" w14:textId="77777777" w:rsidR="0006587D" w:rsidRDefault="0006587D" w:rsidP="0006587D">
    <w:pPr>
      <w:pStyle w:val="p1"/>
    </w:pPr>
    <w:r>
      <w:t>2425 E. OQUENDO RD.</w:t>
    </w:r>
    <w:r>
      <w:rPr>
        <w:rStyle w:val="apple-converted-space"/>
      </w:rPr>
      <w:t> </w:t>
    </w:r>
    <w:r>
      <w:rPr>
        <w:rStyle w:val="s1"/>
      </w:rPr>
      <w:t xml:space="preserve"> |</w:t>
    </w:r>
    <w:r>
      <w:rPr>
        <w:rStyle w:val="apple-converted-space"/>
        <w:color w:val="E90029"/>
      </w:rPr>
      <w:t> </w:t>
    </w:r>
    <w:r>
      <w:t xml:space="preserve"> LAS VEGAS, NV 89120</w:t>
    </w:r>
    <w:r>
      <w:rPr>
        <w:rStyle w:val="apple-converted-space"/>
      </w:rPr>
      <w:t xml:space="preserve">  </w:t>
    </w:r>
    <w:r>
      <w:rPr>
        <w:rStyle w:val="s1"/>
      </w:rPr>
      <w:t>|</w:t>
    </w:r>
    <w:r>
      <w:rPr>
        <w:rStyle w:val="apple-converted-space"/>
        <w:color w:val="E90029"/>
      </w:rPr>
      <w:t> </w:t>
    </w:r>
    <w:r>
      <w:t xml:space="preserve"> P: 866.800.7326</w:t>
    </w:r>
    <w:r>
      <w:rPr>
        <w:rStyle w:val="apple-converted-space"/>
      </w:rPr>
      <w:t> </w:t>
    </w:r>
    <w:r>
      <w:rPr>
        <w:rStyle w:val="s1"/>
      </w:rPr>
      <w:t xml:space="preserve"> |</w:t>
    </w:r>
    <w:r>
      <w:rPr>
        <w:rStyle w:val="apple-converted-space"/>
      </w:rPr>
      <w:t xml:space="preserve">  </w:t>
    </w:r>
    <w:r>
      <w:t>F: 702.739.6420</w:t>
    </w:r>
    <w:r>
      <w:rPr>
        <w:rStyle w:val="apple-converted-space"/>
      </w:rPr>
      <w:t xml:space="preserve">  </w:t>
    </w:r>
    <w:r>
      <w:rPr>
        <w:rStyle w:val="s1"/>
      </w:rPr>
      <w:t>|</w:t>
    </w:r>
    <w:r>
      <w:rPr>
        <w:rStyle w:val="apple-converted-space"/>
      </w:rPr>
      <w:t xml:space="preserve">  </w:t>
    </w:r>
    <w:r>
      <w:t>WVC.ORG</w:t>
    </w:r>
  </w:p>
  <w:p w14:paraId="6C67DC57" w14:textId="77777777" w:rsidR="00A0356C" w:rsidRPr="00A0356C" w:rsidRDefault="00A0356C" w:rsidP="00A0356C">
    <w:pPr>
      <w:pStyle w:val="p1"/>
      <w:rPr>
        <w:sz w:val="11"/>
      </w:rPr>
    </w:pPr>
  </w:p>
  <w:p w14:paraId="4361DCF6" w14:textId="347451C0" w:rsidR="0006587D" w:rsidRPr="00931775" w:rsidRDefault="00A0356C" w:rsidP="00A0356C">
    <w:pPr>
      <w:spacing w:before="0" w:after="0"/>
      <w:ind w:left="0" w:right="0"/>
      <w:jc w:val="center"/>
      <w:rPr>
        <w:rFonts w:ascii="Effra" w:eastAsia="Times New Roman" w:hAnsi="Effra" w:cs="Effra"/>
        <w:color w:val="58595B"/>
        <w:kern w:val="0"/>
        <w:sz w:val="22"/>
        <w:szCs w:val="24"/>
        <w:lang w:eastAsia="en-US"/>
      </w:rPr>
    </w:pPr>
    <w:r w:rsidRPr="00931775">
      <w:rPr>
        <w:rFonts w:ascii="Effra" w:eastAsia="Times New Roman" w:hAnsi="Effra" w:cs="Effra"/>
        <w:color w:val="58595B"/>
        <w:kern w:val="0"/>
        <w:sz w:val="17"/>
        <w:shd w:val="clear" w:color="auto" w:fill="FFFFFF"/>
        <w:lang w:eastAsia="en-US"/>
      </w:rPr>
      <w:t>WVC uses canine and feline cadavers in continuing education laboratories.</w:t>
    </w:r>
    <w:r w:rsidRPr="00931775">
      <w:rPr>
        <w:rFonts w:ascii="Effra" w:eastAsia="Times New Roman" w:hAnsi="Effra" w:cs="Effra"/>
        <w:color w:val="58595B"/>
        <w:kern w:val="0"/>
        <w:sz w:val="17"/>
        <w:shd w:val="clear" w:color="auto" w:fill="FFFFFF"/>
        <w:lang w:eastAsia="en-US"/>
      </w:rPr>
      <w:br/>
      <w:t>The animals used have been humanely euthanized at an animal shelter for reasons unrelated to the educational laboratory.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EB9E0" w14:textId="77777777" w:rsidR="003D52EE" w:rsidRDefault="003D52EE" w:rsidP="00A66B18">
      <w:pPr>
        <w:spacing w:before="0" w:after="0"/>
      </w:pPr>
      <w:r>
        <w:separator/>
      </w:r>
    </w:p>
  </w:footnote>
  <w:footnote w:type="continuationSeparator" w:id="0">
    <w:p w14:paraId="04529B6D" w14:textId="77777777" w:rsidR="003D52EE" w:rsidRDefault="003D52EE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75B57" w14:textId="6FF4317B" w:rsidR="00FC5AE3" w:rsidRDefault="00654543">
    <w:pPr>
      <w:pStyle w:val="Header"/>
    </w:pPr>
    <w:r w:rsidRPr="00654543">
      <w:rPr>
        <w:noProof/>
        <w:color w:val="FFFFFF" w:themeColor="background1"/>
        <w:lang w:eastAsia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CA6FD42" wp14:editId="4C3DED7A">
              <wp:simplePos x="0" y="0"/>
              <wp:positionH relativeFrom="column">
                <wp:posOffset>-423333</wp:posOffset>
              </wp:positionH>
              <wp:positionV relativeFrom="paragraph">
                <wp:posOffset>-440267</wp:posOffset>
              </wp:positionV>
              <wp:extent cx="7747000" cy="617855"/>
              <wp:effectExtent l="0" t="0" r="0" b="444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7000" cy="617855"/>
                      </a:xfrm>
                      <a:prstGeom prst="rect">
                        <a:avLst/>
                      </a:prstGeom>
                      <a:solidFill>
                        <a:srgbClr val="00556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32A70" id="Rectangle 1" o:spid="_x0000_s1026" style="position:absolute;margin-left:-33.35pt;margin-top:-34.65pt;width:610pt;height:48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" fillcolor="#00556f" stroked="f" strokeweight="1pt"/>
          </w:pict>
        </mc:Fallback>
      </mc:AlternateContent>
    </w:r>
    <w:r w:rsidRPr="00654543">
      <w:rPr>
        <w:noProof/>
        <w:color w:val="FFFFFF" w:themeColor="background1"/>
        <w:lang w:eastAsia="en-US"/>
      </w:rPr>
      <w:drawing>
        <wp:anchor distT="0" distB="0" distL="114300" distR="114300" simplePos="0" relativeHeight="251660288" behindDoc="0" locked="0" layoutInCell="1" allowOverlap="1" wp14:anchorId="10E95A5A" wp14:editId="612FD6F2">
          <wp:simplePos x="0" y="0"/>
          <wp:positionH relativeFrom="column">
            <wp:posOffset>-84878</wp:posOffset>
          </wp:positionH>
          <wp:positionV relativeFrom="paragraph">
            <wp:posOffset>-228389</wp:posOffset>
          </wp:positionV>
          <wp:extent cx="2091266" cy="285806"/>
          <wp:effectExtent l="0" t="0" r="4445" b="635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ticus-group-logo-reverse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266" cy="285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4543">
      <w:rPr>
        <w:color w:val="FFFFFF" w:themeColor="background1"/>
      </w:rPr>
      <w:t>WVC ACADEMY COURSE AGEN</w:t>
    </w:r>
    <w:r>
      <w:rPr>
        <w:color w:val="FFFFFF" w:themeColor="background1"/>
      </w:rPr>
      <w:t>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533"/>
    <w:rsid w:val="0006587D"/>
    <w:rsid w:val="0007271F"/>
    <w:rsid w:val="00083BAA"/>
    <w:rsid w:val="0010680C"/>
    <w:rsid w:val="0017078C"/>
    <w:rsid w:val="001766D6"/>
    <w:rsid w:val="001D5D08"/>
    <w:rsid w:val="001E2320"/>
    <w:rsid w:val="00214E28"/>
    <w:rsid w:val="00244EFD"/>
    <w:rsid w:val="00293EBC"/>
    <w:rsid w:val="002B0C54"/>
    <w:rsid w:val="002B14C4"/>
    <w:rsid w:val="002C039A"/>
    <w:rsid w:val="002F3D57"/>
    <w:rsid w:val="00307E1E"/>
    <w:rsid w:val="00352B81"/>
    <w:rsid w:val="00377D16"/>
    <w:rsid w:val="00386BA1"/>
    <w:rsid w:val="003A0150"/>
    <w:rsid w:val="003D45FD"/>
    <w:rsid w:val="003D52EE"/>
    <w:rsid w:val="003D7D3C"/>
    <w:rsid w:val="003E24DF"/>
    <w:rsid w:val="003F3E09"/>
    <w:rsid w:val="0041428F"/>
    <w:rsid w:val="00415163"/>
    <w:rsid w:val="0042131A"/>
    <w:rsid w:val="00457300"/>
    <w:rsid w:val="00457688"/>
    <w:rsid w:val="004626DD"/>
    <w:rsid w:val="004A226E"/>
    <w:rsid w:val="004A2B0D"/>
    <w:rsid w:val="004C2C4D"/>
    <w:rsid w:val="004C3B83"/>
    <w:rsid w:val="004F3771"/>
    <w:rsid w:val="0052366C"/>
    <w:rsid w:val="005518E5"/>
    <w:rsid w:val="00563F3D"/>
    <w:rsid w:val="005C2210"/>
    <w:rsid w:val="005C6187"/>
    <w:rsid w:val="00615018"/>
    <w:rsid w:val="0062123A"/>
    <w:rsid w:val="00624841"/>
    <w:rsid w:val="00630F82"/>
    <w:rsid w:val="006343C0"/>
    <w:rsid w:val="00646E75"/>
    <w:rsid w:val="00654543"/>
    <w:rsid w:val="00656349"/>
    <w:rsid w:val="00660F7A"/>
    <w:rsid w:val="006A0FFA"/>
    <w:rsid w:val="006C72CB"/>
    <w:rsid w:val="006F6F10"/>
    <w:rsid w:val="007620E1"/>
    <w:rsid w:val="00783E79"/>
    <w:rsid w:val="007B5AE8"/>
    <w:rsid w:val="007B6DF6"/>
    <w:rsid w:val="007C1A3E"/>
    <w:rsid w:val="007E3743"/>
    <w:rsid w:val="007E7F36"/>
    <w:rsid w:val="007F5192"/>
    <w:rsid w:val="00814ED2"/>
    <w:rsid w:val="008D4EB0"/>
    <w:rsid w:val="008D7F63"/>
    <w:rsid w:val="00903A53"/>
    <w:rsid w:val="00931775"/>
    <w:rsid w:val="009357B3"/>
    <w:rsid w:val="009A7533"/>
    <w:rsid w:val="009D1B8C"/>
    <w:rsid w:val="009D6E13"/>
    <w:rsid w:val="009E6661"/>
    <w:rsid w:val="00A0356C"/>
    <w:rsid w:val="00A104F4"/>
    <w:rsid w:val="00A2426C"/>
    <w:rsid w:val="00A4395D"/>
    <w:rsid w:val="00A51A08"/>
    <w:rsid w:val="00A66B18"/>
    <w:rsid w:val="00A6783B"/>
    <w:rsid w:val="00A73678"/>
    <w:rsid w:val="00A85360"/>
    <w:rsid w:val="00A96CF8"/>
    <w:rsid w:val="00AE1388"/>
    <w:rsid w:val="00AF3982"/>
    <w:rsid w:val="00B24536"/>
    <w:rsid w:val="00B379A6"/>
    <w:rsid w:val="00B50294"/>
    <w:rsid w:val="00B57D6E"/>
    <w:rsid w:val="00C04F22"/>
    <w:rsid w:val="00C441EA"/>
    <w:rsid w:val="00C701F7"/>
    <w:rsid w:val="00C70786"/>
    <w:rsid w:val="00C72BE4"/>
    <w:rsid w:val="00CC3578"/>
    <w:rsid w:val="00CD568D"/>
    <w:rsid w:val="00D304E7"/>
    <w:rsid w:val="00D41084"/>
    <w:rsid w:val="00D66593"/>
    <w:rsid w:val="00DC7884"/>
    <w:rsid w:val="00DE6DA2"/>
    <w:rsid w:val="00DF2D30"/>
    <w:rsid w:val="00E21240"/>
    <w:rsid w:val="00E55D74"/>
    <w:rsid w:val="00E6540C"/>
    <w:rsid w:val="00E81E2A"/>
    <w:rsid w:val="00EE0952"/>
    <w:rsid w:val="00EE657D"/>
    <w:rsid w:val="00F22FDF"/>
    <w:rsid w:val="00F241BC"/>
    <w:rsid w:val="00F52BCC"/>
    <w:rsid w:val="00FC5AE3"/>
    <w:rsid w:val="00FE0F43"/>
    <w:rsid w:val="00FE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57E468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54C0E8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003F53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54C0E8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00556F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00556F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003F53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  <w:style w:type="paragraph" w:customStyle="1" w:styleId="p1">
    <w:name w:val="p1"/>
    <w:basedOn w:val="Normal"/>
    <w:rsid w:val="0006587D"/>
    <w:pPr>
      <w:spacing w:before="0" w:after="0"/>
      <w:ind w:left="0" w:right="0"/>
      <w:jc w:val="center"/>
    </w:pPr>
    <w:rPr>
      <w:rFonts w:ascii="Effra" w:eastAsiaTheme="minorEastAsia" w:hAnsi="Effra" w:cs="Effra"/>
      <w:color w:val="58585B"/>
      <w:kern w:val="0"/>
      <w:sz w:val="15"/>
      <w:szCs w:val="15"/>
      <w:lang w:eastAsia="en-US"/>
    </w:rPr>
  </w:style>
  <w:style w:type="character" w:customStyle="1" w:styleId="s1">
    <w:name w:val="s1"/>
    <w:basedOn w:val="DefaultParagraphFont"/>
    <w:rsid w:val="0006587D"/>
    <w:rPr>
      <w:color w:val="E90029"/>
    </w:rPr>
  </w:style>
  <w:style w:type="character" w:customStyle="1" w:styleId="apple-converted-space">
    <w:name w:val="apple-converted-space"/>
    <w:basedOn w:val="DefaultParagraphFont"/>
    <w:rsid w:val="00065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G Colors">
      <a:dk1>
        <a:sysClr val="windowText" lastClr="000000"/>
      </a:dk1>
      <a:lt1>
        <a:sysClr val="window" lastClr="FFFFFF"/>
      </a:lt1>
      <a:dk2>
        <a:srgbClr val="54C0E8"/>
      </a:dk2>
      <a:lt2>
        <a:srgbClr val="EEECE1"/>
      </a:lt2>
      <a:accent1>
        <a:srgbClr val="00556F"/>
      </a:accent1>
      <a:accent2>
        <a:srgbClr val="40C0C0"/>
      </a:accent2>
      <a:accent3>
        <a:srgbClr val="D9D8D6"/>
      </a:accent3>
      <a:accent4>
        <a:srgbClr val="636569"/>
      </a:accent4>
      <a:accent5>
        <a:srgbClr val="FF9D6C"/>
      </a:accent5>
      <a:accent6>
        <a:srgbClr val="90D5AC"/>
      </a:accent6>
      <a:hlink>
        <a:srgbClr val="0000FF"/>
      </a:hlink>
      <a:folHlink>
        <a:srgbClr val="0000FF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F3CA20-5551-4398-954E-135375D1A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08A579-C47E-48D8-BAD9-ACFAB83DC98C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6dc4bcd6-49db-4c07-9060-8acfc67cef9f"/>
    <ds:schemaRef ds:uri="http://schemas.microsoft.com/sharepoint/v3"/>
    <ds:schemaRef ds:uri="http://www.w3.org/XML/1998/namespace"/>
    <ds:schemaRef ds:uri="http://schemas.openxmlformats.org/package/2006/metadata/core-properties"/>
    <ds:schemaRef ds:uri="fb0879af-3eba-417a-a55a-ffe6dcd6ca77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107847C-DB17-41AF-B3F8-A12FC97D3A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2023-03-16T23:38:00Z</dcterms:created>
  <dcterms:modified xsi:type="dcterms:W3CDTF">2023-03-16T23:38:00Z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